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3F5" w:rsidRDefault="00F641B1">
      <w:pPr>
        <w:pStyle w:val="KonuBal"/>
        <w:rPr>
          <w:rFonts w:ascii="Times New Roman" w:hAnsi="Times New Roman" w:cs="Times New Roman"/>
          <w:sz w:val="22"/>
          <w:szCs w:val="22"/>
        </w:rPr>
      </w:pPr>
      <w:r>
        <w:rPr>
          <w:rFonts w:ascii="Times New Roman" w:hAnsi="Times New Roman" w:cs="Times New Roman"/>
          <w:noProof/>
          <w:sz w:val="22"/>
          <w:szCs w:val="22"/>
        </w:rPr>
        <w:drawing>
          <wp:inline distT="0" distB="0" distL="0" distR="0">
            <wp:extent cx="784860" cy="784860"/>
            <wp:effectExtent l="0" t="0" r="0" b="0"/>
            <wp:docPr id="10737418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Pr>
          <w:rFonts w:ascii="Times New Roman" w:hAnsi="Times New Roman" w:cs="Times New Roman"/>
          <w:sz w:val="22"/>
          <w:szCs w:val="22"/>
        </w:rPr>
        <w:t xml:space="preserve">   </w:t>
      </w:r>
    </w:p>
    <w:p w:rsidR="00D233F5" w:rsidRDefault="00F641B1">
      <w:pPr>
        <w:pStyle w:val="KonuBal"/>
        <w:rPr>
          <w:rFonts w:ascii="Times New Roman" w:hAnsi="Times New Roman" w:cs="Times New Roman"/>
          <w:sz w:val="22"/>
          <w:szCs w:val="22"/>
        </w:rPr>
      </w:pPr>
      <w:r>
        <w:rPr>
          <w:rFonts w:ascii="Times New Roman" w:hAnsi="Times New Roman" w:cs="Times New Roman"/>
          <w:sz w:val="22"/>
          <w:szCs w:val="22"/>
        </w:rPr>
        <w:t xml:space="preserve">                                                                                                                                                                                                                                          </w:t>
      </w:r>
    </w:p>
    <w:p w:rsidR="00D233F5" w:rsidRPr="0063313B" w:rsidRDefault="00F641B1">
      <w:pPr>
        <w:pStyle w:val="KonuBal"/>
        <w:rPr>
          <w:rFonts w:ascii="Times New Roman" w:hAnsi="Times New Roman" w:cs="Times New Roman"/>
          <w:szCs w:val="22"/>
        </w:rPr>
      </w:pPr>
      <w:r w:rsidRPr="0063313B">
        <w:rPr>
          <w:rFonts w:ascii="Times New Roman" w:hAnsi="Times New Roman" w:cs="Times New Roman"/>
          <w:szCs w:val="22"/>
        </w:rPr>
        <w:t xml:space="preserve">İSTANBUL YENİ YÜZYIL ÜNİVERSİTESİ  </w:t>
      </w:r>
    </w:p>
    <w:p w:rsidR="00D233F5" w:rsidRPr="0063313B" w:rsidRDefault="00F641B1">
      <w:pPr>
        <w:pStyle w:val="KonuBal"/>
        <w:rPr>
          <w:rFonts w:ascii="Times New Roman" w:hAnsi="Times New Roman" w:cs="Times New Roman"/>
          <w:szCs w:val="22"/>
        </w:rPr>
      </w:pPr>
      <w:r w:rsidRPr="0063313B">
        <w:rPr>
          <w:rFonts w:ascii="Times New Roman" w:hAnsi="Times New Roman" w:cs="Times New Roman"/>
          <w:szCs w:val="22"/>
        </w:rPr>
        <w:t>FEN-EDEBİYAT FAKÜLTESİ</w:t>
      </w:r>
    </w:p>
    <w:p w:rsidR="00D233F5" w:rsidRPr="0063313B" w:rsidRDefault="00D233F5">
      <w:pPr>
        <w:pStyle w:val="KonuBal"/>
        <w:rPr>
          <w:rFonts w:ascii="Times New Roman" w:hAnsi="Times New Roman" w:cs="Times New Roman"/>
          <w:szCs w:val="22"/>
        </w:rPr>
      </w:pPr>
    </w:p>
    <w:p w:rsidR="00D233F5" w:rsidRPr="0063313B" w:rsidRDefault="00F641B1">
      <w:pPr>
        <w:jc w:val="center"/>
        <w:rPr>
          <w:b/>
          <w:szCs w:val="22"/>
        </w:rPr>
      </w:pPr>
      <w:r w:rsidRPr="0063313B">
        <w:rPr>
          <w:b/>
          <w:szCs w:val="22"/>
        </w:rPr>
        <w:t xml:space="preserve">        PSİKOLOJİ LİSANS PROGRAMI</w:t>
      </w:r>
    </w:p>
    <w:p w:rsidR="00D233F5" w:rsidRPr="0063313B" w:rsidRDefault="00D233F5">
      <w:pPr>
        <w:jc w:val="center"/>
        <w:rPr>
          <w:b/>
          <w:szCs w:val="22"/>
        </w:rPr>
      </w:pPr>
    </w:p>
    <w:p w:rsidR="00D233F5" w:rsidRPr="0063313B" w:rsidRDefault="00D233F5">
      <w:pPr>
        <w:jc w:val="center"/>
        <w:rPr>
          <w:b/>
          <w:szCs w:val="22"/>
        </w:rPr>
      </w:pPr>
    </w:p>
    <w:p w:rsidR="00D233F5" w:rsidRPr="0063313B" w:rsidRDefault="00F641B1">
      <w:pPr>
        <w:jc w:val="center"/>
        <w:rPr>
          <w:b/>
          <w:szCs w:val="22"/>
        </w:rPr>
      </w:pPr>
      <w:r w:rsidRPr="0063313B">
        <w:rPr>
          <w:b/>
          <w:szCs w:val="22"/>
        </w:rPr>
        <w:t xml:space="preserve">        2024-2025 Bahar Yarıyılı</w:t>
      </w:r>
    </w:p>
    <w:p w:rsidR="00D233F5" w:rsidRPr="0063313B" w:rsidRDefault="00D233F5">
      <w:pPr>
        <w:rPr>
          <w:b/>
          <w:szCs w:val="22"/>
        </w:rPr>
      </w:pPr>
    </w:p>
    <w:tbl>
      <w:tblPr>
        <w:tblStyle w:val="a"/>
        <w:tblW w:w="9420" w:type="dxa"/>
        <w:tblInd w:w="-15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844"/>
        <w:gridCol w:w="2786"/>
        <w:gridCol w:w="2798"/>
        <w:gridCol w:w="1992"/>
      </w:tblGrid>
      <w:tr w:rsidR="00D233F5" w:rsidRPr="0063313B">
        <w:trPr>
          <w:trHeight w:val="250"/>
        </w:trPr>
        <w:tc>
          <w:tcPr>
            <w:tcW w:w="7428" w:type="dxa"/>
            <w:gridSpan w:val="3"/>
            <w:tcBorders>
              <w:top w:val="single" w:sz="4" w:space="0" w:color="C0C0C0"/>
              <w:left w:val="single" w:sz="4" w:space="0" w:color="C0C0C0"/>
              <w:bottom w:val="single" w:sz="4" w:space="0" w:color="C0C0C0"/>
              <w:right w:val="single" w:sz="4" w:space="0" w:color="C0C0C0"/>
            </w:tcBorders>
            <w:shd w:val="clear" w:color="auto" w:fill="auto"/>
            <w:tcMar>
              <w:top w:w="80" w:type="dxa"/>
              <w:left w:w="260" w:type="dxa"/>
              <w:bottom w:w="80" w:type="dxa"/>
              <w:right w:w="332" w:type="dxa"/>
            </w:tcMar>
            <w:vAlign w:val="center"/>
          </w:tcPr>
          <w:p w:rsidR="00D233F5" w:rsidRPr="0063313B" w:rsidRDefault="00F641B1">
            <w:pPr>
              <w:pBdr>
                <w:top w:val="nil"/>
                <w:left w:val="nil"/>
                <w:bottom w:val="nil"/>
                <w:right w:val="nil"/>
                <w:between w:val="nil"/>
              </w:pBdr>
              <w:ind w:left="180" w:right="252"/>
              <w:jc w:val="center"/>
              <w:rPr>
                <w:rFonts w:cs="Times New Roman"/>
                <w:szCs w:val="22"/>
              </w:rPr>
            </w:pPr>
            <w:r w:rsidRPr="0063313B">
              <w:rPr>
                <w:rFonts w:cs="Times New Roman"/>
                <w:b/>
                <w:szCs w:val="22"/>
              </w:rPr>
              <w:t>S</w:t>
            </w:r>
            <w:r w:rsidRPr="0063313B">
              <w:rPr>
                <w:b/>
                <w:szCs w:val="22"/>
              </w:rPr>
              <w:t>AĞLIK PSİKOLOJİSİ</w:t>
            </w:r>
          </w:p>
        </w:tc>
        <w:tc>
          <w:tcPr>
            <w:tcW w:w="1992" w:type="dxa"/>
            <w:tcBorders>
              <w:top w:val="single" w:sz="4" w:space="0" w:color="C0C0C0"/>
              <w:left w:val="single" w:sz="4" w:space="0" w:color="C0C0C0"/>
              <w:bottom w:val="single" w:sz="4" w:space="0" w:color="C0C0C0"/>
              <w:right w:val="single" w:sz="4" w:space="0" w:color="C0C0C0"/>
            </w:tcBorders>
            <w:shd w:val="clear" w:color="auto" w:fill="auto"/>
            <w:tcMar>
              <w:top w:w="80" w:type="dxa"/>
              <w:left w:w="260" w:type="dxa"/>
              <w:bottom w:w="80" w:type="dxa"/>
              <w:right w:w="332" w:type="dxa"/>
            </w:tcMar>
            <w:vAlign w:val="center"/>
          </w:tcPr>
          <w:p w:rsidR="00D233F5" w:rsidRPr="0063313B" w:rsidRDefault="00613453">
            <w:pPr>
              <w:pBdr>
                <w:top w:val="nil"/>
                <w:left w:val="nil"/>
                <w:bottom w:val="nil"/>
                <w:right w:val="nil"/>
                <w:between w:val="nil"/>
              </w:pBdr>
              <w:ind w:left="180" w:right="252"/>
              <w:jc w:val="center"/>
              <w:rPr>
                <w:rFonts w:cs="Times New Roman"/>
                <w:szCs w:val="22"/>
              </w:rPr>
            </w:pPr>
            <w:r>
              <w:rPr>
                <w:rFonts w:cs="Times New Roman"/>
                <w:b/>
                <w:szCs w:val="22"/>
              </w:rPr>
              <w:t xml:space="preserve">  </w:t>
            </w:r>
            <w:r w:rsidR="00F641B1" w:rsidRPr="0063313B">
              <w:rPr>
                <w:rFonts w:cs="Times New Roman"/>
                <w:b/>
                <w:szCs w:val="22"/>
              </w:rPr>
              <w:t>PSI</w:t>
            </w:r>
            <w:r w:rsidR="00307D2E">
              <w:rPr>
                <w:rFonts w:cs="Times New Roman"/>
                <w:b/>
                <w:szCs w:val="22"/>
              </w:rPr>
              <w:t xml:space="preserve"> </w:t>
            </w:r>
            <w:r w:rsidR="00F641B1" w:rsidRPr="0063313B">
              <w:rPr>
                <w:rFonts w:cs="Times New Roman"/>
                <w:b/>
                <w:szCs w:val="22"/>
              </w:rPr>
              <w:t>308</w:t>
            </w:r>
          </w:p>
        </w:tc>
      </w:tr>
      <w:tr w:rsidR="00D233F5" w:rsidRPr="0063313B">
        <w:trPr>
          <w:trHeight w:val="490"/>
        </w:trPr>
        <w:tc>
          <w:tcPr>
            <w:tcW w:w="1844"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D233F5" w:rsidRPr="0063313B" w:rsidRDefault="00F641B1">
            <w:pPr>
              <w:pBdr>
                <w:top w:val="nil"/>
                <w:left w:val="nil"/>
                <w:bottom w:val="nil"/>
                <w:right w:val="nil"/>
                <w:between w:val="nil"/>
              </w:pBdr>
              <w:jc w:val="center"/>
              <w:rPr>
                <w:rFonts w:cs="Times New Roman"/>
                <w:szCs w:val="22"/>
              </w:rPr>
            </w:pPr>
            <w:r w:rsidRPr="0063313B">
              <w:rPr>
                <w:rFonts w:cs="Times New Roman"/>
                <w:b/>
                <w:szCs w:val="22"/>
              </w:rPr>
              <w:t>AKTS 5</w:t>
            </w:r>
          </w:p>
        </w:tc>
        <w:tc>
          <w:tcPr>
            <w:tcW w:w="2786"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D233F5" w:rsidRPr="0063313B" w:rsidRDefault="00F641B1">
            <w:pPr>
              <w:pBdr>
                <w:top w:val="nil"/>
                <w:left w:val="nil"/>
                <w:bottom w:val="nil"/>
                <w:right w:val="nil"/>
                <w:between w:val="nil"/>
              </w:pBdr>
              <w:jc w:val="center"/>
              <w:rPr>
                <w:rFonts w:cs="Times New Roman"/>
                <w:szCs w:val="22"/>
              </w:rPr>
            </w:pPr>
            <w:r w:rsidRPr="0063313B">
              <w:rPr>
                <w:rFonts w:cs="Times New Roman"/>
                <w:szCs w:val="22"/>
              </w:rPr>
              <w:t xml:space="preserve">3. yıl – 2. yarıyıl </w:t>
            </w:r>
          </w:p>
        </w:tc>
        <w:tc>
          <w:tcPr>
            <w:tcW w:w="2798"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D233F5" w:rsidRPr="0063313B" w:rsidRDefault="00F641B1">
            <w:pPr>
              <w:pBdr>
                <w:top w:val="nil"/>
                <w:left w:val="nil"/>
                <w:bottom w:val="nil"/>
                <w:right w:val="nil"/>
                <w:between w:val="nil"/>
              </w:pBdr>
              <w:jc w:val="center"/>
              <w:rPr>
                <w:rFonts w:cs="Times New Roman"/>
                <w:szCs w:val="22"/>
              </w:rPr>
            </w:pPr>
            <w:r w:rsidRPr="0063313B">
              <w:rPr>
                <w:rFonts w:cs="Times New Roman"/>
                <w:szCs w:val="22"/>
              </w:rPr>
              <w:t xml:space="preserve">Lisans </w:t>
            </w:r>
          </w:p>
        </w:tc>
        <w:tc>
          <w:tcPr>
            <w:tcW w:w="1992"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D233F5" w:rsidRPr="0063313B" w:rsidRDefault="00F641B1">
            <w:pPr>
              <w:pBdr>
                <w:top w:val="nil"/>
                <w:left w:val="nil"/>
                <w:bottom w:val="nil"/>
                <w:right w:val="nil"/>
                <w:between w:val="nil"/>
              </w:pBdr>
              <w:jc w:val="center"/>
              <w:rPr>
                <w:rFonts w:cs="Times New Roman"/>
                <w:szCs w:val="22"/>
              </w:rPr>
            </w:pPr>
            <w:r w:rsidRPr="0063313B">
              <w:rPr>
                <w:rFonts w:cs="Times New Roman"/>
                <w:szCs w:val="22"/>
              </w:rPr>
              <w:t>Zorunlu</w:t>
            </w:r>
          </w:p>
        </w:tc>
      </w:tr>
      <w:tr w:rsidR="00D233F5" w:rsidRPr="0063313B">
        <w:trPr>
          <w:trHeight w:val="250"/>
        </w:trPr>
        <w:tc>
          <w:tcPr>
            <w:tcW w:w="1844"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D233F5" w:rsidRPr="0063313B" w:rsidRDefault="00F641B1">
            <w:pPr>
              <w:pBdr>
                <w:top w:val="nil"/>
                <w:left w:val="nil"/>
                <w:bottom w:val="nil"/>
                <w:right w:val="nil"/>
                <w:between w:val="nil"/>
              </w:pBdr>
              <w:jc w:val="center"/>
              <w:rPr>
                <w:rFonts w:cs="Times New Roman"/>
                <w:szCs w:val="22"/>
              </w:rPr>
            </w:pPr>
            <w:r w:rsidRPr="0063313B">
              <w:rPr>
                <w:rFonts w:cs="Times New Roman"/>
                <w:szCs w:val="22"/>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D233F5" w:rsidRPr="0063313B" w:rsidRDefault="00F641B1">
            <w:pPr>
              <w:pBdr>
                <w:top w:val="nil"/>
                <w:left w:val="nil"/>
                <w:bottom w:val="nil"/>
                <w:right w:val="nil"/>
                <w:between w:val="nil"/>
              </w:pBdr>
              <w:jc w:val="center"/>
              <w:rPr>
                <w:rFonts w:cs="Times New Roman"/>
                <w:szCs w:val="22"/>
              </w:rPr>
            </w:pPr>
            <w:r w:rsidRPr="0063313B">
              <w:rPr>
                <w:rFonts w:cs="Times New Roman"/>
                <w:szCs w:val="22"/>
              </w:rPr>
              <w:t>Teorik: 3s/</w:t>
            </w:r>
            <w:proofErr w:type="gramStart"/>
            <w:r w:rsidRPr="0063313B">
              <w:rPr>
                <w:rFonts w:cs="Times New Roman"/>
                <w:szCs w:val="22"/>
              </w:rPr>
              <w:t>hafta          Uygulama</w:t>
            </w:r>
            <w:proofErr w:type="gramEnd"/>
            <w:r w:rsidRPr="0063313B">
              <w:rPr>
                <w:rFonts w:cs="Times New Roman"/>
                <w:szCs w:val="22"/>
              </w:rPr>
              <w:t>: 0s/hafta</w:t>
            </w:r>
          </w:p>
        </w:tc>
        <w:tc>
          <w:tcPr>
            <w:tcW w:w="1992"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D233F5" w:rsidRPr="0063313B" w:rsidRDefault="00F641B1">
            <w:pPr>
              <w:pBdr>
                <w:top w:val="nil"/>
                <w:left w:val="nil"/>
                <w:bottom w:val="nil"/>
                <w:right w:val="nil"/>
                <w:between w:val="nil"/>
              </w:pBdr>
              <w:jc w:val="center"/>
              <w:rPr>
                <w:rFonts w:cs="Times New Roman"/>
                <w:szCs w:val="22"/>
              </w:rPr>
            </w:pPr>
            <w:r w:rsidRPr="0063313B">
              <w:rPr>
                <w:rFonts w:cs="Times New Roman"/>
                <w:szCs w:val="22"/>
              </w:rPr>
              <w:t>Türkçe</w:t>
            </w:r>
          </w:p>
        </w:tc>
      </w:tr>
      <w:tr w:rsidR="00D233F5" w:rsidRPr="0063313B">
        <w:trPr>
          <w:trHeight w:val="443"/>
        </w:trPr>
        <w:tc>
          <w:tcPr>
            <w:tcW w:w="9420" w:type="dxa"/>
            <w:gridSpan w:val="4"/>
            <w:tcBorders>
              <w:top w:val="single" w:sz="4" w:space="0" w:color="C0C0C0"/>
              <w:left w:val="single" w:sz="4" w:space="0" w:color="C0C0C0"/>
              <w:bottom w:val="single" w:sz="4" w:space="0" w:color="C0C0C0"/>
              <w:right w:val="single" w:sz="4" w:space="0" w:color="C0C0C0"/>
            </w:tcBorders>
            <w:shd w:val="clear" w:color="auto" w:fill="auto"/>
            <w:tcMar>
              <w:top w:w="80" w:type="dxa"/>
              <w:left w:w="260" w:type="dxa"/>
              <w:bottom w:w="80" w:type="dxa"/>
              <w:right w:w="332" w:type="dxa"/>
            </w:tcMar>
            <w:vAlign w:val="center"/>
          </w:tcPr>
          <w:p w:rsidR="00D233F5" w:rsidRPr="0063313B" w:rsidRDefault="00F641B1">
            <w:pPr>
              <w:widowControl w:val="0"/>
              <w:spacing w:before="49"/>
              <w:ind w:right="2524"/>
              <w:jc w:val="center"/>
              <w:rPr>
                <w:b/>
                <w:szCs w:val="22"/>
              </w:rPr>
            </w:pPr>
            <w:r w:rsidRPr="0063313B">
              <w:rPr>
                <w:b/>
                <w:szCs w:val="22"/>
              </w:rPr>
              <w:t xml:space="preserve">                                   Öğretim Elemanı ve İletişim Bilgileri</w:t>
            </w:r>
          </w:p>
          <w:p w:rsidR="00D233F5" w:rsidRPr="0063313B" w:rsidRDefault="00F641B1">
            <w:pPr>
              <w:widowControl w:val="0"/>
              <w:spacing w:before="49"/>
              <w:ind w:right="2524"/>
              <w:jc w:val="center"/>
              <w:rPr>
                <w:szCs w:val="22"/>
              </w:rPr>
            </w:pPr>
            <w:r w:rsidRPr="0063313B">
              <w:rPr>
                <w:szCs w:val="22"/>
              </w:rPr>
              <w:t xml:space="preserve">                                   </w:t>
            </w:r>
            <w:proofErr w:type="spellStart"/>
            <w:proofErr w:type="gramStart"/>
            <w:r w:rsidRPr="0063313B">
              <w:rPr>
                <w:szCs w:val="22"/>
              </w:rPr>
              <w:t>Dr.Öğr.Üyesi</w:t>
            </w:r>
            <w:proofErr w:type="spellEnd"/>
            <w:proofErr w:type="gramEnd"/>
            <w:r w:rsidRPr="0063313B">
              <w:rPr>
                <w:szCs w:val="22"/>
              </w:rPr>
              <w:t xml:space="preserve"> Cihan ASAROĞLU</w:t>
            </w:r>
          </w:p>
          <w:p w:rsidR="00D233F5" w:rsidRPr="0063313B" w:rsidRDefault="00F641B1">
            <w:pPr>
              <w:widowControl w:val="0"/>
              <w:spacing w:before="49"/>
              <w:ind w:right="2524"/>
              <w:jc w:val="center"/>
              <w:rPr>
                <w:color w:val="0000FF"/>
                <w:szCs w:val="22"/>
                <w:u w:val="single"/>
              </w:rPr>
            </w:pPr>
            <w:r w:rsidRPr="0063313B">
              <w:rPr>
                <w:color w:val="0000FF"/>
                <w:szCs w:val="22"/>
              </w:rPr>
              <w:t xml:space="preserve">                                 </w:t>
            </w:r>
            <w:proofErr w:type="gramStart"/>
            <w:r w:rsidRPr="0063313B">
              <w:rPr>
                <w:color w:val="0000FF"/>
                <w:szCs w:val="22"/>
                <w:u w:val="single"/>
              </w:rPr>
              <w:t>cihan</w:t>
            </w:r>
            <w:proofErr w:type="gramEnd"/>
            <w:r w:rsidRPr="0063313B">
              <w:rPr>
                <w:color w:val="0000FF"/>
                <w:szCs w:val="22"/>
                <w:u w:val="single"/>
              </w:rPr>
              <w:t>.asaroglu@yeniyuzyil.edu.tr</w:t>
            </w:r>
          </w:p>
          <w:p w:rsidR="00D233F5" w:rsidRPr="0063313B" w:rsidRDefault="00F641B1">
            <w:pPr>
              <w:widowControl w:val="0"/>
              <w:spacing w:before="49"/>
              <w:ind w:right="2524"/>
              <w:jc w:val="center"/>
              <w:rPr>
                <w:szCs w:val="22"/>
              </w:rPr>
            </w:pPr>
            <w:r w:rsidRPr="0063313B">
              <w:rPr>
                <w:szCs w:val="22"/>
              </w:rPr>
              <w:t xml:space="preserve">                                Ofis: E505 (Ek Bina 5. Kat)</w:t>
            </w:r>
          </w:p>
          <w:p w:rsidR="00D233F5" w:rsidRPr="0063313B" w:rsidRDefault="00F641B1">
            <w:pPr>
              <w:widowControl w:val="0"/>
              <w:spacing w:before="49"/>
              <w:ind w:right="2524"/>
              <w:jc w:val="center"/>
              <w:rPr>
                <w:rFonts w:cs="Times New Roman"/>
                <w:szCs w:val="22"/>
              </w:rPr>
            </w:pPr>
            <w:r w:rsidRPr="0063313B">
              <w:rPr>
                <w:szCs w:val="22"/>
              </w:rPr>
              <w:t xml:space="preserve">                                0212 444 5001 / </w:t>
            </w:r>
            <w:proofErr w:type="gramStart"/>
            <w:r w:rsidRPr="0063313B">
              <w:rPr>
                <w:szCs w:val="22"/>
              </w:rPr>
              <w:t>Dahili</w:t>
            </w:r>
            <w:proofErr w:type="gramEnd"/>
            <w:r w:rsidRPr="0063313B">
              <w:rPr>
                <w:szCs w:val="22"/>
              </w:rPr>
              <w:t>: 3710</w:t>
            </w:r>
          </w:p>
        </w:tc>
      </w:tr>
      <w:tr w:rsidR="00D233F5" w:rsidRPr="0063313B">
        <w:trPr>
          <w:trHeight w:val="255"/>
        </w:trPr>
        <w:tc>
          <w:tcPr>
            <w:tcW w:w="9420" w:type="dxa"/>
            <w:gridSpan w:val="4"/>
            <w:tcBorders>
              <w:top w:val="single" w:sz="4" w:space="0" w:color="C0C0C0"/>
              <w:left w:val="nil"/>
              <w:bottom w:val="nil"/>
              <w:right w:val="nil"/>
            </w:tcBorders>
            <w:shd w:val="clear" w:color="auto" w:fill="auto"/>
            <w:tcMar>
              <w:top w:w="80" w:type="dxa"/>
              <w:left w:w="80" w:type="dxa"/>
              <w:bottom w:w="80" w:type="dxa"/>
              <w:right w:w="332" w:type="dxa"/>
            </w:tcMar>
            <w:vAlign w:val="center"/>
          </w:tcPr>
          <w:p w:rsidR="00D233F5" w:rsidRPr="0063313B" w:rsidRDefault="00D233F5">
            <w:pPr>
              <w:rPr>
                <w:szCs w:val="22"/>
              </w:rPr>
            </w:pPr>
          </w:p>
        </w:tc>
      </w:tr>
    </w:tbl>
    <w:p w:rsidR="00D233F5" w:rsidRPr="0063313B" w:rsidRDefault="00D233F5">
      <w:pPr>
        <w:widowControl w:val="0"/>
        <w:rPr>
          <w:b/>
          <w:szCs w:val="22"/>
        </w:rPr>
      </w:pPr>
    </w:p>
    <w:p w:rsidR="00D233F5" w:rsidRPr="0063313B" w:rsidRDefault="00F641B1">
      <w:pPr>
        <w:pBdr>
          <w:top w:val="nil"/>
          <w:left w:val="nil"/>
          <w:bottom w:val="nil"/>
          <w:right w:val="nil"/>
          <w:between w:val="nil"/>
        </w:pBdr>
        <w:jc w:val="both"/>
        <w:rPr>
          <w:rFonts w:cs="Times New Roman"/>
          <w:szCs w:val="22"/>
        </w:rPr>
      </w:pPr>
      <w:r w:rsidRPr="0063313B">
        <w:rPr>
          <w:rFonts w:cs="Times New Roman"/>
          <w:b/>
          <w:szCs w:val="22"/>
        </w:rPr>
        <w:t>Dersin Genel Amacı</w:t>
      </w:r>
      <w:r w:rsidRPr="0063313B">
        <w:rPr>
          <w:rFonts w:cs="Times New Roman"/>
          <w:szCs w:val="22"/>
        </w:rPr>
        <w:t xml:space="preserve">: </w:t>
      </w:r>
    </w:p>
    <w:p w:rsidR="00D233F5" w:rsidRPr="0063313B" w:rsidRDefault="00F641B1">
      <w:pPr>
        <w:jc w:val="both"/>
        <w:rPr>
          <w:szCs w:val="22"/>
        </w:rPr>
      </w:pPr>
      <w:r w:rsidRPr="0063313B">
        <w:rPr>
          <w:szCs w:val="22"/>
        </w:rPr>
        <w:t xml:space="preserve">Bu dersin içeriği, psikoloji bilimin alt alanlarından biri olan sağlık psikolojisine giriş mahiyetinde hazırlanmıştır. Bu amaçla sağlık psikolojisi gibi bir alt alana neden ihtiyaç duyulduğu, çalışma prensiplerinin neler olduğu temel düzeyde aktarılmaya çalışılacaktır. Bu bağlamda, dünyada yapılan çalışmalar ile birlikte karşılaştırmalı olarak Türkiye’de sağlık psikolojisi alanında yapılan çalışmalar ele alınacaktır. </w:t>
      </w:r>
    </w:p>
    <w:p w:rsidR="00D233F5" w:rsidRPr="0063313B" w:rsidRDefault="00D233F5">
      <w:pPr>
        <w:jc w:val="both"/>
        <w:rPr>
          <w:szCs w:val="22"/>
        </w:rPr>
      </w:pPr>
    </w:p>
    <w:p w:rsidR="00D233F5" w:rsidRPr="0063313B" w:rsidRDefault="00F641B1">
      <w:pPr>
        <w:jc w:val="both"/>
        <w:rPr>
          <w:b/>
          <w:szCs w:val="22"/>
        </w:rPr>
      </w:pPr>
      <w:r w:rsidRPr="0063313B">
        <w:rPr>
          <w:b/>
          <w:szCs w:val="22"/>
        </w:rPr>
        <w:t>Öğrenme Çıktıları ve Alt Beceriler:</w:t>
      </w:r>
    </w:p>
    <w:p w:rsidR="00D233F5" w:rsidRPr="0063313B" w:rsidRDefault="00D233F5">
      <w:pPr>
        <w:jc w:val="both"/>
        <w:rPr>
          <w:b/>
          <w:szCs w:val="22"/>
        </w:rPr>
      </w:pPr>
    </w:p>
    <w:p w:rsidR="00D233F5" w:rsidRPr="0063313B" w:rsidRDefault="00F641B1">
      <w:pPr>
        <w:ind w:firstLine="360"/>
        <w:jc w:val="both"/>
        <w:rPr>
          <w:szCs w:val="22"/>
        </w:rPr>
      </w:pPr>
      <w:r w:rsidRPr="0063313B">
        <w:rPr>
          <w:szCs w:val="22"/>
        </w:rPr>
        <w:t>Bu dersi başarıyla tamamlayan öğrenciler aşağıdaki becerileri elde ederler:</w:t>
      </w:r>
    </w:p>
    <w:p w:rsidR="00D233F5" w:rsidRPr="0063313B" w:rsidRDefault="00F641B1">
      <w:pPr>
        <w:numPr>
          <w:ilvl w:val="0"/>
          <w:numId w:val="1"/>
        </w:numPr>
        <w:pBdr>
          <w:top w:val="none" w:sz="0" w:space="0" w:color="000000"/>
          <w:left w:val="none" w:sz="0" w:space="0" w:color="000000"/>
          <w:bottom w:val="none" w:sz="0" w:space="0" w:color="000000"/>
          <w:right w:val="none" w:sz="0" w:space="0" w:color="000000"/>
          <w:between w:val="none" w:sz="0" w:space="0" w:color="000000"/>
        </w:pBdr>
        <w:jc w:val="both"/>
        <w:rPr>
          <w:szCs w:val="22"/>
        </w:rPr>
      </w:pPr>
      <w:r w:rsidRPr="0063313B">
        <w:rPr>
          <w:szCs w:val="22"/>
        </w:rPr>
        <w:t>Sağlık psikolojisine duyulan gereksinimi anlama</w:t>
      </w:r>
    </w:p>
    <w:p w:rsidR="00D233F5" w:rsidRPr="0063313B" w:rsidRDefault="00F641B1">
      <w:pPr>
        <w:numPr>
          <w:ilvl w:val="0"/>
          <w:numId w:val="1"/>
        </w:numPr>
        <w:pBdr>
          <w:top w:val="none" w:sz="0" w:space="0" w:color="000000"/>
          <w:left w:val="none" w:sz="0" w:space="0" w:color="000000"/>
          <w:bottom w:val="none" w:sz="0" w:space="0" w:color="000000"/>
          <w:right w:val="none" w:sz="0" w:space="0" w:color="000000"/>
          <w:between w:val="none" w:sz="0" w:space="0" w:color="000000"/>
        </w:pBdr>
        <w:jc w:val="both"/>
        <w:rPr>
          <w:szCs w:val="22"/>
        </w:rPr>
      </w:pPr>
      <w:r w:rsidRPr="0063313B">
        <w:rPr>
          <w:szCs w:val="22"/>
        </w:rPr>
        <w:t>Sağlık psikolojisi alanına ilişkin temel kavramları anlama</w:t>
      </w:r>
    </w:p>
    <w:p w:rsidR="00D233F5" w:rsidRPr="0063313B" w:rsidRDefault="00F641B1">
      <w:pPr>
        <w:numPr>
          <w:ilvl w:val="0"/>
          <w:numId w:val="1"/>
        </w:numPr>
        <w:pBdr>
          <w:top w:val="none" w:sz="0" w:space="0" w:color="000000"/>
          <w:left w:val="none" w:sz="0" w:space="0" w:color="000000"/>
          <w:bottom w:val="none" w:sz="0" w:space="0" w:color="000000"/>
          <w:right w:val="none" w:sz="0" w:space="0" w:color="000000"/>
          <w:between w:val="none" w:sz="0" w:space="0" w:color="000000"/>
        </w:pBdr>
        <w:jc w:val="both"/>
        <w:rPr>
          <w:szCs w:val="22"/>
        </w:rPr>
      </w:pPr>
      <w:r w:rsidRPr="0063313B">
        <w:rPr>
          <w:szCs w:val="22"/>
        </w:rPr>
        <w:t>Dünyada ve Türkiye’de yapılan çalışmaların karşılaştırmalı analizini yapabilme</w:t>
      </w:r>
    </w:p>
    <w:p w:rsidR="00D233F5" w:rsidRPr="0063313B" w:rsidRDefault="00F641B1">
      <w:pPr>
        <w:numPr>
          <w:ilvl w:val="0"/>
          <w:numId w:val="1"/>
        </w:numPr>
        <w:pBdr>
          <w:top w:val="none" w:sz="0" w:space="0" w:color="000000"/>
          <w:left w:val="none" w:sz="0" w:space="0" w:color="000000"/>
          <w:bottom w:val="none" w:sz="0" w:space="0" w:color="000000"/>
          <w:right w:val="none" w:sz="0" w:space="0" w:color="000000"/>
          <w:between w:val="none" w:sz="0" w:space="0" w:color="000000"/>
        </w:pBdr>
        <w:jc w:val="both"/>
        <w:rPr>
          <w:szCs w:val="22"/>
        </w:rPr>
      </w:pPr>
      <w:r w:rsidRPr="0063313B">
        <w:rPr>
          <w:szCs w:val="22"/>
        </w:rPr>
        <w:t>Analitik ve eleştirel düşünme becerileri elde ederler</w:t>
      </w:r>
    </w:p>
    <w:p w:rsidR="00D233F5" w:rsidRPr="0063313B" w:rsidRDefault="00F641B1">
      <w:pPr>
        <w:numPr>
          <w:ilvl w:val="0"/>
          <w:numId w:val="1"/>
        </w:numPr>
        <w:pBdr>
          <w:top w:val="none" w:sz="0" w:space="0" w:color="000000"/>
          <w:left w:val="none" w:sz="0" w:space="0" w:color="000000"/>
          <w:bottom w:val="none" w:sz="0" w:space="0" w:color="000000"/>
          <w:right w:val="none" w:sz="0" w:space="0" w:color="000000"/>
          <w:between w:val="none" w:sz="0" w:space="0" w:color="000000"/>
        </w:pBdr>
        <w:jc w:val="both"/>
        <w:rPr>
          <w:szCs w:val="22"/>
        </w:rPr>
      </w:pPr>
      <w:r w:rsidRPr="0063313B">
        <w:rPr>
          <w:szCs w:val="22"/>
        </w:rPr>
        <w:t>Edinilen bilgilerin sosyokültürel bir çerçevede düşünme özelliği edinme</w:t>
      </w:r>
    </w:p>
    <w:p w:rsidR="00D233F5" w:rsidRPr="0063313B" w:rsidRDefault="00F641B1">
      <w:pPr>
        <w:numPr>
          <w:ilvl w:val="0"/>
          <w:numId w:val="1"/>
        </w:numPr>
        <w:pBdr>
          <w:top w:val="none" w:sz="0" w:space="0" w:color="000000"/>
          <w:left w:val="none" w:sz="0" w:space="0" w:color="000000"/>
          <w:bottom w:val="none" w:sz="0" w:space="0" w:color="000000"/>
          <w:right w:val="none" w:sz="0" w:space="0" w:color="000000"/>
          <w:between w:val="none" w:sz="0" w:space="0" w:color="000000"/>
        </w:pBdr>
        <w:jc w:val="both"/>
        <w:rPr>
          <w:szCs w:val="22"/>
        </w:rPr>
      </w:pPr>
      <w:r w:rsidRPr="0063313B">
        <w:rPr>
          <w:szCs w:val="22"/>
        </w:rPr>
        <w:t xml:space="preserve">Edindikleri bilgi ve becerileri mesleki ve etik sorumluluk bilinciyle kullanabilme ve </w:t>
      </w:r>
      <w:proofErr w:type="gramStart"/>
      <w:r w:rsidRPr="0063313B">
        <w:rPr>
          <w:szCs w:val="22"/>
        </w:rPr>
        <w:t>inisiyatif</w:t>
      </w:r>
      <w:proofErr w:type="gramEnd"/>
      <w:r w:rsidRPr="0063313B">
        <w:rPr>
          <w:szCs w:val="22"/>
        </w:rPr>
        <w:t xml:space="preserve"> alarak bağımsız düşünme ve davranma becerisi elde ederler.</w:t>
      </w:r>
    </w:p>
    <w:p w:rsidR="00D233F5" w:rsidRPr="0063313B" w:rsidRDefault="00D233F5">
      <w:pPr>
        <w:jc w:val="both"/>
        <w:rPr>
          <w:szCs w:val="22"/>
        </w:rPr>
      </w:pPr>
    </w:p>
    <w:p w:rsidR="00D233F5" w:rsidRPr="0063313B" w:rsidRDefault="00F641B1">
      <w:pPr>
        <w:jc w:val="both"/>
        <w:rPr>
          <w:b/>
          <w:szCs w:val="22"/>
        </w:rPr>
      </w:pPr>
      <w:r w:rsidRPr="0063313B">
        <w:rPr>
          <w:b/>
          <w:szCs w:val="22"/>
        </w:rPr>
        <w:t>Genel Yeterlilikler:</w:t>
      </w:r>
    </w:p>
    <w:p w:rsidR="00D233F5" w:rsidRPr="0063313B" w:rsidRDefault="00D233F5">
      <w:pPr>
        <w:jc w:val="both"/>
        <w:rPr>
          <w:b/>
          <w:szCs w:val="22"/>
        </w:rPr>
      </w:pPr>
    </w:p>
    <w:p w:rsidR="00D233F5" w:rsidRPr="0063313B" w:rsidRDefault="00F641B1">
      <w:pPr>
        <w:jc w:val="both"/>
        <w:rPr>
          <w:szCs w:val="22"/>
        </w:rPr>
      </w:pPr>
      <w:r w:rsidRPr="0063313B">
        <w:rPr>
          <w:szCs w:val="22"/>
        </w:rPr>
        <w:t xml:space="preserve">Bu dersi başarıyla tamamlayan öğrenciler, sağlık psikolojisinin temel kavramları hakkında yorum yapabilme özelliğini elde eder. Ayrıca, sağlık psikolojisi alt alanında, bilimsel bilginin elde ediliş tarzının nasıl gerçekleştiğine dair genel bir fikre sahip </w:t>
      </w:r>
      <w:r w:rsidRPr="0063313B">
        <w:rPr>
          <w:szCs w:val="22"/>
        </w:rPr>
        <w:lastRenderedPageBreak/>
        <w:t>olur. Sağlık, hastalık kavramlarını akademik anlamda tartışabilme becerisini elde eder.</w:t>
      </w:r>
    </w:p>
    <w:p w:rsidR="00D233F5" w:rsidRPr="0063313B" w:rsidRDefault="00D233F5">
      <w:pPr>
        <w:jc w:val="both"/>
        <w:rPr>
          <w:b/>
          <w:szCs w:val="22"/>
        </w:rPr>
      </w:pPr>
    </w:p>
    <w:p w:rsidR="00D233F5" w:rsidRPr="0063313B" w:rsidRDefault="00F641B1">
      <w:pPr>
        <w:jc w:val="both"/>
        <w:rPr>
          <w:b/>
          <w:szCs w:val="22"/>
        </w:rPr>
      </w:pPr>
      <w:r w:rsidRPr="0063313B">
        <w:rPr>
          <w:b/>
          <w:szCs w:val="22"/>
        </w:rPr>
        <w:t xml:space="preserve">Öğretim Yöntem ve Teknikleri: </w:t>
      </w:r>
    </w:p>
    <w:p w:rsidR="00D233F5" w:rsidRPr="0063313B" w:rsidRDefault="00D233F5">
      <w:pPr>
        <w:jc w:val="both"/>
        <w:rPr>
          <w:b/>
          <w:szCs w:val="22"/>
        </w:rPr>
      </w:pPr>
    </w:p>
    <w:p w:rsidR="00D233F5" w:rsidRPr="0063313B" w:rsidRDefault="00F641B1">
      <w:pPr>
        <w:jc w:val="both"/>
        <w:rPr>
          <w:szCs w:val="22"/>
        </w:rPr>
      </w:pPr>
      <w:r w:rsidRPr="0063313B">
        <w:rPr>
          <w:szCs w:val="22"/>
        </w:rPr>
        <w:t xml:space="preserve">Dersler, konferans ve sınıf içi tartışma tekniği ile sürdürülür. Öğrencilerin konferanslar esnasında ve tartışmalarda soru ve yorumlarla derslere katılması ve katkıda bulunması beklenir. </w:t>
      </w:r>
    </w:p>
    <w:p w:rsidR="00D233F5" w:rsidRPr="0063313B" w:rsidRDefault="00F641B1">
      <w:pPr>
        <w:jc w:val="both"/>
        <w:rPr>
          <w:szCs w:val="22"/>
        </w:rPr>
      </w:pPr>
      <w:r w:rsidRPr="0063313B">
        <w:rPr>
          <w:b/>
          <w:szCs w:val="22"/>
        </w:rPr>
        <w:tab/>
      </w:r>
      <w:r w:rsidRPr="0063313B">
        <w:rPr>
          <w:b/>
          <w:szCs w:val="22"/>
        </w:rPr>
        <w:tab/>
      </w:r>
      <w:r w:rsidRPr="0063313B">
        <w:rPr>
          <w:b/>
          <w:szCs w:val="22"/>
        </w:rPr>
        <w:tab/>
      </w:r>
      <w:r w:rsidRPr="0063313B">
        <w:rPr>
          <w:b/>
          <w:szCs w:val="22"/>
        </w:rPr>
        <w:tab/>
      </w:r>
    </w:p>
    <w:p w:rsidR="00D233F5" w:rsidRPr="0063313B" w:rsidRDefault="00F641B1">
      <w:pPr>
        <w:jc w:val="both"/>
      </w:pPr>
      <w:r w:rsidRPr="0063313B">
        <w:rPr>
          <w:b/>
        </w:rPr>
        <w:t xml:space="preserve">Önkoşul: </w:t>
      </w:r>
      <w:r w:rsidRPr="0063313B">
        <w:t>Yok</w:t>
      </w:r>
    </w:p>
    <w:p w:rsidR="00D233F5" w:rsidRPr="0063313B" w:rsidRDefault="00D233F5">
      <w:pPr>
        <w:jc w:val="both"/>
      </w:pPr>
    </w:p>
    <w:p w:rsidR="00D233F5" w:rsidRPr="0063313B" w:rsidRDefault="00F641B1">
      <w:pPr>
        <w:jc w:val="both"/>
      </w:pPr>
      <w:r w:rsidRPr="0063313B">
        <w:rPr>
          <w:b/>
        </w:rPr>
        <w:t xml:space="preserve">Ders Devam Zorunluluğu: </w:t>
      </w:r>
      <w:r w:rsidRPr="0063313B">
        <w:t>Derslere %70 oranında katılım zorunludur.</w:t>
      </w:r>
    </w:p>
    <w:p w:rsidR="00D233F5" w:rsidRPr="0063313B" w:rsidRDefault="00D233F5">
      <w:pPr>
        <w:jc w:val="both"/>
      </w:pPr>
    </w:p>
    <w:p w:rsidR="00D233F5" w:rsidRPr="0063313B" w:rsidRDefault="00F641B1">
      <w:pPr>
        <w:jc w:val="both"/>
      </w:pPr>
      <w:r w:rsidRPr="0063313B">
        <w:rPr>
          <w:b/>
        </w:rPr>
        <w:t xml:space="preserve">Ders Kitapları: </w:t>
      </w:r>
    </w:p>
    <w:p w:rsidR="00D233F5" w:rsidRPr="0063313B" w:rsidRDefault="00D233F5">
      <w:pPr>
        <w:jc w:val="both"/>
        <w:rPr>
          <w:i/>
        </w:rPr>
      </w:pPr>
    </w:p>
    <w:p w:rsidR="00D233F5" w:rsidRPr="009E4877" w:rsidRDefault="00F641B1" w:rsidP="009E4877">
      <w:pPr>
        <w:pStyle w:val="ListeParagraf"/>
        <w:numPr>
          <w:ilvl w:val="0"/>
          <w:numId w:val="6"/>
        </w:numPr>
        <w:pBdr>
          <w:top w:val="nil"/>
          <w:left w:val="nil"/>
          <w:bottom w:val="nil"/>
          <w:right w:val="nil"/>
          <w:between w:val="nil"/>
        </w:pBdr>
        <w:jc w:val="both"/>
        <w:rPr>
          <w:rFonts w:cs="Times New Roman"/>
          <w:i/>
        </w:rPr>
      </w:pPr>
      <w:proofErr w:type="spellStart"/>
      <w:r w:rsidRPr="009E4877">
        <w:rPr>
          <w:rFonts w:cs="Times New Roman"/>
        </w:rPr>
        <w:t>Ogden</w:t>
      </w:r>
      <w:proofErr w:type="spellEnd"/>
      <w:r w:rsidRPr="009E4877">
        <w:rPr>
          <w:rFonts w:cs="Times New Roman"/>
        </w:rPr>
        <w:t xml:space="preserve">, J. (2012). </w:t>
      </w:r>
      <w:proofErr w:type="spellStart"/>
      <w:r w:rsidRPr="009E4877">
        <w:rPr>
          <w:rFonts w:cs="Times New Roman"/>
          <w:i/>
        </w:rPr>
        <w:t>Health</w:t>
      </w:r>
      <w:proofErr w:type="spellEnd"/>
      <w:r w:rsidRPr="009E4877">
        <w:rPr>
          <w:rFonts w:cs="Times New Roman"/>
          <w:i/>
        </w:rPr>
        <w:t xml:space="preserve"> </w:t>
      </w:r>
      <w:proofErr w:type="spellStart"/>
      <w:r w:rsidRPr="009E4877">
        <w:rPr>
          <w:rFonts w:cs="Times New Roman"/>
          <w:i/>
        </w:rPr>
        <w:t>Psychology</w:t>
      </w:r>
      <w:proofErr w:type="spellEnd"/>
      <w:r w:rsidRPr="009E4877">
        <w:rPr>
          <w:rFonts w:cs="Times New Roman"/>
          <w:i/>
        </w:rPr>
        <w:t xml:space="preserve">, Open </w:t>
      </w:r>
      <w:proofErr w:type="spellStart"/>
      <w:r w:rsidRPr="009E4877">
        <w:rPr>
          <w:rFonts w:cs="Times New Roman"/>
          <w:i/>
        </w:rPr>
        <w:t>University</w:t>
      </w:r>
      <w:proofErr w:type="spellEnd"/>
      <w:r w:rsidRPr="009E4877">
        <w:rPr>
          <w:rFonts w:cs="Times New Roman"/>
          <w:i/>
        </w:rPr>
        <w:t xml:space="preserve"> </w:t>
      </w:r>
      <w:proofErr w:type="spellStart"/>
      <w:r w:rsidRPr="009E4877">
        <w:rPr>
          <w:rFonts w:cs="Times New Roman"/>
          <w:i/>
        </w:rPr>
        <w:t>Press</w:t>
      </w:r>
      <w:proofErr w:type="spellEnd"/>
      <w:r w:rsidRPr="009E4877">
        <w:rPr>
          <w:rFonts w:cs="Times New Roman"/>
          <w:i/>
        </w:rPr>
        <w:t>.</w:t>
      </w:r>
    </w:p>
    <w:p w:rsidR="00C41770" w:rsidRPr="009E4877" w:rsidRDefault="00F641B1" w:rsidP="009E4877">
      <w:pPr>
        <w:pStyle w:val="ListeParagraf"/>
        <w:numPr>
          <w:ilvl w:val="0"/>
          <w:numId w:val="6"/>
        </w:numPr>
        <w:pBdr>
          <w:top w:val="nil"/>
          <w:left w:val="nil"/>
          <w:bottom w:val="nil"/>
          <w:right w:val="nil"/>
          <w:between w:val="nil"/>
        </w:pBdr>
        <w:jc w:val="both"/>
        <w:rPr>
          <w:rFonts w:cs="Times New Roman"/>
        </w:rPr>
      </w:pPr>
      <w:proofErr w:type="spellStart"/>
      <w:r w:rsidRPr="009E4877">
        <w:rPr>
          <w:rFonts w:cs="Times New Roman"/>
        </w:rPr>
        <w:t>Okyayuz</w:t>
      </w:r>
      <w:proofErr w:type="spellEnd"/>
      <w:r w:rsidRPr="009E4877">
        <w:rPr>
          <w:rFonts w:cs="Times New Roman"/>
        </w:rPr>
        <w:t xml:space="preserve">, Ü. (1999). </w:t>
      </w:r>
      <w:r w:rsidRPr="009E4877">
        <w:rPr>
          <w:rFonts w:cs="Times New Roman"/>
          <w:i/>
        </w:rPr>
        <w:t>Sağlık Psikolojisine Giriş, Türk Psikologlar Derneği Yayınları</w:t>
      </w:r>
      <w:r w:rsidRPr="009E4877">
        <w:rPr>
          <w:rFonts w:cs="Times New Roman"/>
        </w:rPr>
        <w:t xml:space="preserve"> </w:t>
      </w:r>
    </w:p>
    <w:p w:rsidR="00106754" w:rsidRDefault="00106754" w:rsidP="00106754">
      <w:pPr>
        <w:jc w:val="both"/>
        <w:rPr>
          <w:b/>
        </w:rPr>
      </w:pPr>
    </w:p>
    <w:p w:rsidR="009E4877" w:rsidRDefault="00613453" w:rsidP="00106754">
      <w:pPr>
        <w:jc w:val="both"/>
      </w:pPr>
      <w:r>
        <w:rPr>
          <w:b/>
        </w:rPr>
        <w:t>Sınav</w:t>
      </w:r>
      <w:r w:rsidR="009E4877" w:rsidRPr="009E4877">
        <w:rPr>
          <w:b/>
        </w:rPr>
        <w:t xml:space="preserve"> İçeriği</w:t>
      </w:r>
      <w:r w:rsidR="00106754">
        <w:rPr>
          <w:b/>
        </w:rPr>
        <w:t xml:space="preserve">: </w:t>
      </w:r>
      <w:r w:rsidR="009E4877" w:rsidRPr="00A8060E">
        <w:t>Ara sınav ve final sınavı için belirlenen günlerde belirtilecektir.</w:t>
      </w:r>
    </w:p>
    <w:p w:rsidR="00C41770" w:rsidRDefault="00C41770">
      <w:pPr>
        <w:jc w:val="both"/>
      </w:pPr>
    </w:p>
    <w:p w:rsidR="00C41770" w:rsidRDefault="00C41770">
      <w:pPr>
        <w:jc w:val="both"/>
        <w:rPr>
          <w:b/>
        </w:rPr>
      </w:pPr>
    </w:p>
    <w:p w:rsidR="00C41770" w:rsidRPr="00C41770" w:rsidRDefault="00C41770">
      <w:pPr>
        <w:jc w:val="both"/>
        <w:rPr>
          <w:b/>
        </w:rPr>
      </w:pPr>
      <w:r w:rsidRPr="00C41770">
        <w:rPr>
          <w:b/>
        </w:rPr>
        <w:t>HAFTALIK KONULAR</w:t>
      </w:r>
    </w:p>
    <w:p w:rsidR="00D233F5" w:rsidRPr="0063313B" w:rsidRDefault="00D233F5">
      <w:pPr>
        <w:jc w:val="both"/>
        <w:rPr>
          <w:b/>
        </w:rPr>
      </w:pPr>
    </w:p>
    <w:tbl>
      <w:tblPr>
        <w:tblStyle w:val="a0"/>
        <w:tblW w:w="7634" w:type="dxa"/>
        <w:tblInd w:w="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2"/>
        <w:gridCol w:w="6792"/>
      </w:tblGrid>
      <w:tr w:rsidR="00D233F5" w:rsidRPr="0063313B" w:rsidTr="00ED001B">
        <w:tc>
          <w:tcPr>
            <w:tcW w:w="842" w:type="dxa"/>
          </w:tcPr>
          <w:p w:rsidR="00D233F5" w:rsidRPr="0063313B" w:rsidRDefault="00ED001B" w:rsidP="00613453">
            <w:pPr>
              <w:jc w:val="center"/>
              <w:rPr>
                <w:b/>
              </w:rPr>
            </w:pPr>
            <w:r>
              <w:rPr>
                <w:b/>
              </w:rPr>
              <w:t>Hafta</w:t>
            </w:r>
          </w:p>
        </w:tc>
        <w:tc>
          <w:tcPr>
            <w:tcW w:w="6792" w:type="dxa"/>
          </w:tcPr>
          <w:p w:rsidR="00D233F5" w:rsidRPr="0063313B" w:rsidRDefault="00F641B1" w:rsidP="00613453">
            <w:pPr>
              <w:jc w:val="center"/>
              <w:rPr>
                <w:b/>
              </w:rPr>
            </w:pPr>
            <w:r w:rsidRPr="0063313B">
              <w:rPr>
                <w:b/>
              </w:rPr>
              <w:t>Tartışılacak/İşlenecek Konular</w:t>
            </w:r>
          </w:p>
          <w:p w:rsidR="00D233F5" w:rsidRPr="0063313B" w:rsidRDefault="00D233F5">
            <w:pPr>
              <w:jc w:val="both"/>
              <w:rPr>
                <w:b/>
              </w:rPr>
            </w:pPr>
          </w:p>
        </w:tc>
      </w:tr>
      <w:tr w:rsidR="00D233F5" w:rsidRPr="0063313B" w:rsidTr="00ED001B">
        <w:tc>
          <w:tcPr>
            <w:tcW w:w="842" w:type="dxa"/>
          </w:tcPr>
          <w:p w:rsidR="00D233F5" w:rsidRPr="00ED001B" w:rsidRDefault="00F641B1" w:rsidP="00ED001B">
            <w:pPr>
              <w:jc w:val="center"/>
              <w:rPr>
                <w:b/>
              </w:rPr>
            </w:pPr>
            <w:r w:rsidRPr="00ED001B">
              <w:rPr>
                <w:b/>
              </w:rPr>
              <w:t>1.</w:t>
            </w:r>
          </w:p>
        </w:tc>
        <w:tc>
          <w:tcPr>
            <w:tcW w:w="6792" w:type="dxa"/>
          </w:tcPr>
          <w:p w:rsidR="00D233F5" w:rsidRPr="0063313B" w:rsidRDefault="00F641B1">
            <w:pPr>
              <w:pBdr>
                <w:top w:val="nil"/>
                <w:left w:val="nil"/>
                <w:bottom w:val="nil"/>
                <w:right w:val="nil"/>
                <w:between w:val="nil"/>
              </w:pBdr>
              <w:spacing w:before="100" w:after="100"/>
              <w:rPr>
                <w:rFonts w:cs="Times New Roman"/>
              </w:rPr>
            </w:pPr>
            <w:r w:rsidRPr="0063313B">
              <w:rPr>
                <w:rFonts w:cs="Times New Roman"/>
              </w:rPr>
              <w:t xml:space="preserve">Biyomedikal model ve </w:t>
            </w:r>
            <w:proofErr w:type="spellStart"/>
            <w:r w:rsidRPr="0063313B">
              <w:rPr>
                <w:rFonts w:cs="Times New Roman"/>
              </w:rPr>
              <w:t>biyopsiksosyal</w:t>
            </w:r>
            <w:proofErr w:type="spellEnd"/>
            <w:r w:rsidRPr="0063313B">
              <w:rPr>
                <w:rFonts w:cs="Times New Roman"/>
              </w:rPr>
              <w:t xml:space="preserve"> modelin karşılaştırılması. Sağlık psikolojisine duyulan gereksinim. </w:t>
            </w:r>
          </w:p>
        </w:tc>
      </w:tr>
      <w:tr w:rsidR="00D233F5" w:rsidRPr="0063313B" w:rsidTr="00ED001B">
        <w:tc>
          <w:tcPr>
            <w:tcW w:w="842" w:type="dxa"/>
          </w:tcPr>
          <w:p w:rsidR="00D233F5" w:rsidRPr="00ED001B" w:rsidRDefault="00F641B1" w:rsidP="00ED001B">
            <w:pPr>
              <w:jc w:val="center"/>
              <w:rPr>
                <w:b/>
              </w:rPr>
            </w:pPr>
            <w:r w:rsidRPr="00ED001B">
              <w:rPr>
                <w:b/>
              </w:rPr>
              <w:t>2.</w:t>
            </w:r>
          </w:p>
        </w:tc>
        <w:tc>
          <w:tcPr>
            <w:tcW w:w="6792" w:type="dxa"/>
          </w:tcPr>
          <w:p w:rsidR="00D233F5" w:rsidRPr="0063313B" w:rsidRDefault="00F641B1">
            <w:pPr>
              <w:ind w:right="901"/>
              <w:jc w:val="both"/>
              <w:rPr>
                <w:b/>
                <w:i/>
              </w:rPr>
            </w:pPr>
            <w:r w:rsidRPr="0063313B">
              <w:t>Sağlık ve hastalık</w:t>
            </w:r>
          </w:p>
        </w:tc>
      </w:tr>
      <w:tr w:rsidR="00D233F5" w:rsidRPr="0063313B" w:rsidTr="00ED001B">
        <w:tc>
          <w:tcPr>
            <w:tcW w:w="842" w:type="dxa"/>
          </w:tcPr>
          <w:p w:rsidR="00D233F5" w:rsidRPr="00ED001B" w:rsidRDefault="00F641B1" w:rsidP="00ED001B">
            <w:pPr>
              <w:jc w:val="center"/>
              <w:rPr>
                <w:b/>
              </w:rPr>
            </w:pPr>
            <w:r w:rsidRPr="00ED001B">
              <w:rPr>
                <w:b/>
              </w:rPr>
              <w:t>3.</w:t>
            </w:r>
          </w:p>
        </w:tc>
        <w:tc>
          <w:tcPr>
            <w:tcW w:w="6792" w:type="dxa"/>
          </w:tcPr>
          <w:p w:rsidR="00D233F5" w:rsidRPr="0063313B" w:rsidRDefault="00F641B1">
            <w:pPr>
              <w:pBdr>
                <w:top w:val="nil"/>
                <w:left w:val="nil"/>
                <w:bottom w:val="nil"/>
                <w:right w:val="nil"/>
                <w:between w:val="nil"/>
              </w:pBdr>
              <w:spacing w:before="100" w:after="100"/>
              <w:rPr>
                <w:rFonts w:cs="Times New Roman"/>
              </w:rPr>
            </w:pPr>
            <w:r w:rsidRPr="0063313B">
              <w:rPr>
                <w:rFonts w:cs="Times New Roman"/>
              </w:rPr>
              <w:t>Kuramsal açıdan sağlık ve sağlık davranışları</w:t>
            </w:r>
          </w:p>
        </w:tc>
      </w:tr>
      <w:tr w:rsidR="00D233F5" w:rsidRPr="0063313B" w:rsidTr="00ED001B">
        <w:tc>
          <w:tcPr>
            <w:tcW w:w="842" w:type="dxa"/>
          </w:tcPr>
          <w:p w:rsidR="00D233F5" w:rsidRPr="00ED001B" w:rsidRDefault="00F641B1" w:rsidP="00ED001B">
            <w:pPr>
              <w:jc w:val="center"/>
              <w:rPr>
                <w:b/>
              </w:rPr>
            </w:pPr>
            <w:r w:rsidRPr="00ED001B">
              <w:rPr>
                <w:b/>
              </w:rPr>
              <w:t>4.</w:t>
            </w:r>
          </w:p>
        </w:tc>
        <w:tc>
          <w:tcPr>
            <w:tcW w:w="6792" w:type="dxa"/>
          </w:tcPr>
          <w:p w:rsidR="00D233F5" w:rsidRPr="0063313B" w:rsidRDefault="00F641B1">
            <w:pPr>
              <w:pBdr>
                <w:top w:val="nil"/>
                <w:left w:val="nil"/>
                <w:bottom w:val="nil"/>
                <w:right w:val="nil"/>
                <w:between w:val="nil"/>
              </w:pBdr>
              <w:spacing w:before="100" w:after="100"/>
              <w:rPr>
                <w:rFonts w:cs="Times New Roman"/>
              </w:rPr>
            </w:pPr>
            <w:r w:rsidRPr="0063313B">
              <w:rPr>
                <w:rFonts w:cs="Times New Roman"/>
              </w:rPr>
              <w:t>Kuramsal açıdan sağlık ve sağlık davranışları</w:t>
            </w:r>
          </w:p>
        </w:tc>
      </w:tr>
      <w:tr w:rsidR="00D233F5" w:rsidRPr="0063313B" w:rsidTr="00ED001B">
        <w:tc>
          <w:tcPr>
            <w:tcW w:w="842" w:type="dxa"/>
          </w:tcPr>
          <w:p w:rsidR="00D233F5" w:rsidRPr="00ED001B" w:rsidRDefault="00ED001B" w:rsidP="00ED001B">
            <w:pPr>
              <w:jc w:val="center"/>
              <w:rPr>
                <w:b/>
              </w:rPr>
            </w:pPr>
            <w:r w:rsidRPr="00ED001B">
              <w:rPr>
                <w:b/>
              </w:rPr>
              <w:t>5.</w:t>
            </w:r>
          </w:p>
        </w:tc>
        <w:tc>
          <w:tcPr>
            <w:tcW w:w="6792" w:type="dxa"/>
          </w:tcPr>
          <w:p w:rsidR="00D233F5" w:rsidRPr="0063313B" w:rsidRDefault="00F641B1">
            <w:pPr>
              <w:pBdr>
                <w:top w:val="nil"/>
                <w:left w:val="nil"/>
                <w:bottom w:val="nil"/>
                <w:right w:val="nil"/>
                <w:between w:val="nil"/>
              </w:pBdr>
              <w:spacing w:before="100" w:after="100"/>
              <w:rPr>
                <w:rFonts w:cs="Times New Roman"/>
              </w:rPr>
            </w:pPr>
            <w:r w:rsidRPr="0063313B">
              <w:rPr>
                <w:rFonts w:cs="Times New Roman"/>
              </w:rPr>
              <w:t>Hasta ve tedavi ilişkisi</w:t>
            </w:r>
          </w:p>
        </w:tc>
      </w:tr>
      <w:tr w:rsidR="00D233F5" w:rsidRPr="0063313B" w:rsidTr="00ED001B">
        <w:tc>
          <w:tcPr>
            <w:tcW w:w="842" w:type="dxa"/>
          </w:tcPr>
          <w:p w:rsidR="00D233F5" w:rsidRPr="00ED001B" w:rsidRDefault="00F641B1" w:rsidP="00ED001B">
            <w:pPr>
              <w:jc w:val="center"/>
              <w:rPr>
                <w:b/>
              </w:rPr>
            </w:pPr>
            <w:r w:rsidRPr="00ED001B">
              <w:rPr>
                <w:b/>
              </w:rPr>
              <w:t>6.</w:t>
            </w:r>
          </w:p>
        </w:tc>
        <w:tc>
          <w:tcPr>
            <w:tcW w:w="6792" w:type="dxa"/>
          </w:tcPr>
          <w:p w:rsidR="00D233F5" w:rsidRPr="0063313B" w:rsidRDefault="00F641B1">
            <w:pPr>
              <w:pBdr>
                <w:top w:val="nil"/>
                <w:left w:val="nil"/>
                <w:bottom w:val="nil"/>
                <w:right w:val="nil"/>
                <w:between w:val="nil"/>
              </w:pBdr>
              <w:spacing w:before="100" w:after="100"/>
              <w:rPr>
                <w:rFonts w:cs="Times New Roman"/>
              </w:rPr>
            </w:pPr>
            <w:r w:rsidRPr="0063313B">
              <w:rPr>
                <w:rFonts w:cs="Times New Roman"/>
              </w:rPr>
              <w:t>Sosyal destek ve sağlık</w:t>
            </w:r>
          </w:p>
        </w:tc>
      </w:tr>
      <w:tr w:rsidR="00D233F5" w:rsidRPr="0063313B" w:rsidTr="00ED001B">
        <w:tc>
          <w:tcPr>
            <w:tcW w:w="842" w:type="dxa"/>
          </w:tcPr>
          <w:p w:rsidR="00D233F5" w:rsidRPr="00ED001B" w:rsidRDefault="00F641B1" w:rsidP="00ED001B">
            <w:pPr>
              <w:jc w:val="center"/>
              <w:rPr>
                <w:b/>
              </w:rPr>
            </w:pPr>
            <w:r w:rsidRPr="00ED001B">
              <w:rPr>
                <w:b/>
              </w:rPr>
              <w:t>7.</w:t>
            </w:r>
          </w:p>
        </w:tc>
        <w:tc>
          <w:tcPr>
            <w:tcW w:w="6792" w:type="dxa"/>
          </w:tcPr>
          <w:p w:rsidR="00D233F5" w:rsidRPr="003E6383" w:rsidRDefault="00F641B1">
            <w:pPr>
              <w:rPr>
                <w:i/>
              </w:rPr>
            </w:pPr>
            <w:r w:rsidRPr="003E6383">
              <w:rPr>
                <w:b/>
                <w:i/>
              </w:rPr>
              <w:t>Ara Sınav</w:t>
            </w:r>
          </w:p>
        </w:tc>
      </w:tr>
      <w:tr w:rsidR="00D233F5" w:rsidRPr="0063313B" w:rsidTr="00ED001B">
        <w:tc>
          <w:tcPr>
            <w:tcW w:w="842" w:type="dxa"/>
          </w:tcPr>
          <w:p w:rsidR="00D233F5" w:rsidRPr="00ED001B" w:rsidRDefault="00F641B1" w:rsidP="00ED001B">
            <w:pPr>
              <w:jc w:val="center"/>
              <w:rPr>
                <w:b/>
              </w:rPr>
            </w:pPr>
            <w:r w:rsidRPr="00ED001B">
              <w:rPr>
                <w:b/>
              </w:rPr>
              <w:t>8.</w:t>
            </w:r>
          </w:p>
        </w:tc>
        <w:tc>
          <w:tcPr>
            <w:tcW w:w="6792" w:type="dxa"/>
          </w:tcPr>
          <w:p w:rsidR="00D233F5" w:rsidRPr="0063313B" w:rsidRDefault="00F641B1">
            <w:pPr>
              <w:jc w:val="both"/>
            </w:pPr>
            <w:proofErr w:type="gramStart"/>
            <w:r w:rsidRPr="0063313B">
              <w:t>Stres  ve</w:t>
            </w:r>
            <w:proofErr w:type="gramEnd"/>
            <w:r w:rsidRPr="0063313B">
              <w:t xml:space="preserve"> Sağlık</w:t>
            </w:r>
          </w:p>
        </w:tc>
      </w:tr>
      <w:tr w:rsidR="00D233F5" w:rsidRPr="0063313B" w:rsidTr="00ED001B">
        <w:tc>
          <w:tcPr>
            <w:tcW w:w="842" w:type="dxa"/>
          </w:tcPr>
          <w:p w:rsidR="00D233F5" w:rsidRPr="00ED001B" w:rsidRDefault="00F641B1" w:rsidP="00ED001B">
            <w:pPr>
              <w:jc w:val="center"/>
              <w:rPr>
                <w:b/>
              </w:rPr>
            </w:pPr>
            <w:r w:rsidRPr="00ED001B">
              <w:rPr>
                <w:b/>
              </w:rPr>
              <w:t>9.</w:t>
            </w:r>
          </w:p>
        </w:tc>
        <w:tc>
          <w:tcPr>
            <w:tcW w:w="6792" w:type="dxa"/>
          </w:tcPr>
          <w:p w:rsidR="00D233F5" w:rsidRPr="0063313B" w:rsidRDefault="00F641B1">
            <w:pPr>
              <w:jc w:val="both"/>
            </w:pPr>
            <w:proofErr w:type="gramStart"/>
            <w:r w:rsidRPr="0063313B">
              <w:t>Stres  ve</w:t>
            </w:r>
            <w:proofErr w:type="gramEnd"/>
            <w:r w:rsidRPr="0063313B">
              <w:t xml:space="preserve"> Sağlık</w:t>
            </w:r>
          </w:p>
        </w:tc>
      </w:tr>
      <w:tr w:rsidR="00D233F5" w:rsidRPr="0063313B" w:rsidTr="00ED001B">
        <w:tc>
          <w:tcPr>
            <w:tcW w:w="842" w:type="dxa"/>
          </w:tcPr>
          <w:p w:rsidR="00D233F5" w:rsidRPr="00ED001B" w:rsidRDefault="00F641B1" w:rsidP="00ED001B">
            <w:pPr>
              <w:jc w:val="center"/>
              <w:rPr>
                <w:b/>
              </w:rPr>
            </w:pPr>
            <w:r w:rsidRPr="00ED001B">
              <w:rPr>
                <w:b/>
              </w:rPr>
              <w:t>10.</w:t>
            </w:r>
          </w:p>
        </w:tc>
        <w:tc>
          <w:tcPr>
            <w:tcW w:w="6792" w:type="dxa"/>
          </w:tcPr>
          <w:p w:rsidR="00D233F5" w:rsidRPr="0063313B" w:rsidRDefault="00F641B1">
            <w:pPr>
              <w:pBdr>
                <w:top w:val="nil"/>
                <w:left w:val="nil"/>
                <w:bottom w:val="nil"/>
                <w:right w:val="nil"/>
                <w:between w:val="nil"/>
              </w:pBdr>
              <w:spacing w:before="100" w:after="100"/>
              <w:rPr>
                <w:rFonts w:cs="Times New Roman"/>
              </w:rPr>
            </w:pPr>
            <w:r w:rsidRPr="0063313B">
              <w:rPr>
                <w:rFonts w:cs="Times New Roman"/>
              </w:rPr>
              <w:t xml:space="preserve">Kronik ağrı </w:t>
            </w:r>
            <w:proofErr w:type="gramStart"/>
            <w:r w:rsidRPr="0063313B">
              <w:rPr>
                <w:rFonts w:cs="Times New Roman"/>
              </w:rPr>
              <w:t>sendromu</w:t>
            </w:r>
            <w:proofErr w:type="gramEnd"/>
          </w:p>
        </w:tc>
      </w:tr>
      <w:tr w:rsidR="00D233F5" w:rsidRPr="0063313B" w:rsidTr="00ED001B">
        <w:tc>
          <w:tcPr>
            <w:tcW w:w="842" w:type="dxa"/>
          </w:tcPr>
          <w:p w:rsidR="00D233F5" w:rsidRPr="00ED001B" w:rsidRDefault="00F641B1" w:rsidP="00ED001B">
            <w:pPr>
              <w:jc w:val="center"/>
              <w:rPr>
                <w:b/>
              </w:rPr>
            </w:pPr>
            <w:r w:rsidRPr="00ED001B">
              <w:rPr>
                <w:b/>
              </w:rPr>
              <w:t>11.</w:t>
            </w:r>
          </w:p>
        </w:tc>
        <w:tc>
          <w:tcPr>
            <w:tcW w:w="6792" w:type="dxa"/>
          </w:tcPr>
          <w:p w:rsidR="00D233F5" w:rsidRPr="0063313B" w:rsidRDefault="00F641B1">
            <w:pPr>
              <w:pBdr>
                <w:top w:val="nil"/>
                <w:left w:val="nil"/>
                <w:bottom w:val="nil"/>
                <w:right w:val="nil"/>
                <w:between w:val="nil"/>
              </w:pBdr>
              <w:spacing w:before="100" w:after="100"/>
              <w:rPr>
                <w:rFonts w:cs="Times New Roman"/>
              </w:rPr>
            </w:pPr>
            <w:r w:rsidRPr="0063313B">
              <w:rPr>
                <w:rFonts w:cs="Times New Roman"/>
              </w:rPr>
              <w:t>Yeme bozuklukları</w:t>
            </w:r>
          </w:p>
        </w:tc>
      </w:tr>
      <w:tr w:rsidR="00D233F5" w:rsidRPr="0063313B" w:rsidTr="00ED001B">
        <w:tc>
          <w:tcPr>
            <w:tcW w:w="842" w:type="dxa"/>
          </w:tcPr>
          <w:p w:rsidR="00D233F5" w:rsidRPr="00ED001B" w:rsidRDefault="00F641B1" w:rsidP="00ED001B">
            <w:pPr>
              <w:jc w:val="center"/>
              <w:rPr>
                <w:b/>
              </w:rPr>
            </w:pPr>
            <w:r w:rsidRPr="00ED001B">
              <w:rPr>
                <w:b/>
              </w:rPr>
              <w:t>12.</w:t>
            </w:r>
          </w:p>
        </w:tc>
        <w:tc>
          <w:tcPr>
            <w:tcW w:w="6792" w:type="dxa"/>
          </w:tcPr>
          <w:p w:rsidR="00D233F5" w:rsidRPr="0063313B" w:rsidRDefault="00F641B1">
            <w:pPr>
              <w:pBdr>
                <w:top w:val="nil"/>
                <w:left w:val="nil"/>
                <w:bottom w:val="nil"/>
                <w:right w:val="nil"/>
                <w:between w:val="nil"/>
              </w:pBdr>
              <w:spacing w:before="100" w:after="100"/>
              <w:rPr>
                <w:rFonts w:cs="Times New Roman"/>
              </w:rPr>
            </w:pPr>
            <w:proofErr w:type="spellStart"/>
            <w:r w:rsidRPr="0063313B">
              <w:rPr>
                <w:rFonts w:cs="Times New Roman"/>
              </w:rPr>
              <w:t>Kardiyovasküler</w:t>
            </w:r>
            <w:proofErr w:type="spellEnd"/>
            <w:r w:rsidRPr="0063313B">
              <w:rPr>
                <w:rFonts w:cs="Times New Roman"/>
              </w:rPr>
              <w:t xml:space="preserve"> hastalıklar</w:t>
            </w:r>
          </w:p>
        </w:tc>
      </w:tr>
      <w:tr w:rsidR="00D233F5" w:rsidRPr="0063313B" w:rsidTr="00ED001B">
        <w:tc>
          <w:tcPr>
            <w:tcW w:w="842" w:type="dxa"/>
          </w:tcPr>
          <w:p w:rsidR="00D233F5" w:rsidRPr="00ED001B" w:rsidRDefault="00F641B1" w:rsidP="00ED001B">
            <w:pPr>
              <w:jc w:val="center"/>
              <w:rPr>
                <w:b/>
              </w:rPr>
            </w:pPr>
            <w:r w:rsidRPr="00ED001B">
              <w:rPr>
                <w:b/>
              </w:rPr>
              <w:t>13.</w:t>
            </w:r>
          </w:p>
        </w:tc>
        <w:tc>
          <w:tcPr>
            <w:tcW w:w="6792" w:type="dxa"/>
          </w:tcPr>
          <w:p w:rsidR="00D233F5" w:rsidRPr="0063313B" w:rsidRDefault="00F641B1">
            <w:pPr>
              <w:jc w:val="both"/>
            </w:pPr>
            <w:r w:rsidRPr="0063313B">
              <w:t>Kanser</w:t>
            </w:r>
          </w:p>
        </w:tc>
      </w:tr>
      <w:tr w:rsidR="00D233F5" w:rsidRPr="0063313B" w:rsidTr="00ED001B">
        <w:tc>
          <w:tcPr>
            <w:tcW w:w="842" w:type="dxa"/>
          </w:tcPr>
          <w:p w:rsidR="00D233F5" w:rsidRPr="00ED001B" w:rsidRDefault="00F641B1" w:rsidP="00ED001B">
            <w:pPr>
              <w:jc w:val="center"/>
              <w:rPr>
                <w:b/>
              </w:rPr>
            </w:pPr>
            <w:r w:rsidRPr="00ED001B">
              <w:rPr>
                <w:b/>
              </w:rPr>
              <w:t>14.</w:t>
            </w:r>
          </w:p>
        </w:tc>
        <w:tc>
          <w:tcPr>
            <w:tcW w:w="6792" w:type="dxa"/>
          </w:tcPr>
          <w:p w:rsidR="00D233F5" w:rsidRPr="0063313B" w:rsidRDefault="00F641B1">
            <w:pPr>
              <w:jc w:val="both"/>
              <w:rPr>
                <w:b/>
              </w:rPr>
            </w:pPr>
            <w:r w:rsidRPr="0063313B">
              <w:t>Genel Tekrar</w:t>
            </w:r>
          </w:p>
        </w:tc>
      </w:tr>
      <w:tr w:rsidR="00D233F5" w:rsidRPr="0063313B" w:rsidTr="00ED001B">
        <w:tc>
          <w:tcPr>
            <w:tcW w:w="842" w:type="dxa"/>
          </w:tcPr>
          <w:p w:rsidR="00D233F5" w:rsidRPr="00ED001B" w:rsidRDefault="00F641B1" w:rsidP="00ED001B">
            <w:pPr>
              <w:jc w:val="center"/>
              <w:rPr>
                <w:b/>
              </w:rPr>
            </w:pPr>
            <w:r w:rsidRPr="00ED001B">
              <w:rPr>
                <w:b/>
              </w:rPr>
              <w:t>15.</w:t>
            </w:r>
          </w:p>
        </w:tc>
        <w:tc>
          <w:tcPr>
            <w:tcW w:w="6792" w:type="dxa"/>
          </w:tcPr>
          <w:p w:rsidR="00D233F5" w:rsidRPr="003E6383" w:rsidRDefault="00F641B1">
            <w:pPr>
              <w:jc w:val="both"/>
              <w:rPr>
                <w:b/>
                <w:i/>
              </w:rPr>
            </w:pPr>
            <w:r w:rsidRPr="003E6383">
              <w:rPr>
                <w:b/>
                <w:i/>
              </w:rPr>
              <w:t>Final Sınavı</w:t>
            </w:r>
          </w:p>
        </w:tc>
      </w:tr>
    </w:tbl>
    <w:p w:rsidR="00D233F5" w:rsidRDefault="00D233F5">
      <w:pPr>
        <w:rPr>
          <w:b/>
          <w:sz w:val="22"/>
          <w:szCs w:val="22"/>
        </w:rPr>
      </w:pPr>
    </w:p>
    <w:p w:rsidR="00D233F5" w:rsidRDefault="00D233F5">
      <w:pPr>
        <w:rPr>
          <w:b/>
          <w:sz w:val="22"/>
          <w:szCs w:val="22"/>
        </w:rPr>
      </w:pPr>
    </w:p>
    <w:p w:rsidR="00613453" w:rsidRDefault="00613453">
      <w:pPr>
        <w:rPr>
          <w:b/>
          <w:sz w:val="22"/>
          <w:szCs w:val="22"/>
        </w:rPr>
      </w:pPr>
    </w:p>
    <w:p w:rsidR="00613453" w:rsidRDefault="00613453">
      <w:pPr>
        <w:rPr>
          <w:b/>
          <w:sz w:val="22"/>
          <w:szCs w:val="22"/>
        </w:rPr>
      </w:pPr>
      <w:bookmarkStart w:id="0" w:name="_GoBack"/>
      <w:bookmarkEnd w:id="0"/>
    </w:p>
    <w:p w:rsidR="00D233F5" w:rsidRDefault="00F641B1">
      <w:pPr>
        <w:rPr>
          <w:b/>
          <w:sz w:val="22"/>
          <w:szCs w:val="22"/>
        </w:rPr>
      </w:pPr>
      <w:r>
        <w:rPr>
          <w:b/>
          <w:sz w:val="22"/>
          <w:szCs w:val="22"/>
        </w:rPr>
        <w:lastRenderedPageBreak/>
        <w:t xml:space="preserve">DEĞERLENDİRME SİSTEMİ </w:t>
      </w:r>
    </w:p>
    <w:p w:rsidR="00D233F5" w:rsidRDefault="00D233F5">
      <w:pPr>
        <w:widowControl w:val="0"/>
        <w:spacing w:before="11"/>
        <w:rPr>
          <w:b/>
          <w:sz w:val="21"/>
          <w:szCs w:val="21"/>
        </w:rPr>
      </w:pPr>
    </w:p>
    <w:sdt>
      <w:sdtPr>
        <w:tag w:val="goog_rdk_0"/>
        <w:id w:val="405194757"/>
        <w:lock w:val="contentLocked"/>
      </w:sdtPr>
      <w:sdtEndPr/>
      <w:sdtContent>
        <w:tbl>
          <w:tblPr>
            <w:tblStyle w:val="a1"/>
            <w:tblW w:w="929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85"/>
            <w:gridCol w:w="1138"/>
            <w:gridCol w:w="1467"/>
          </w:tblGrid>
          <w:tr w:rsidR="00D233F5">
            <w:trPr>
              <w:trHeight w:val="556"/>
            </w:trPr>
            <w:tc>
              <w:tcPr>
                <w:tcW w:w="6685" w:type="dxa"/>
              </w:tcPr>
              <w:p w:rsidR="00D233F5" w:rsidRDefault="00F641B1">
                <w:pPr>
                  <w:widowControl w:val="0"/>
                  <w:spacing w:before="1"/>
                  <w:ind w:left="110"/>
                  <w:rPr>
                    <w:b/>
                    <w:sz w:val="22"/>
                    <w:szCs w:val="22"/>
                  </w:rPr>
                </w:pPr>
                <w:r>
                  <w:rPr>
                    <w:b/>
                    <w:sz w:val="22"/>
                    <w:szCs w:val="22"/>
                  </w:rPr>
                  <w:t>YARIYIL İÇİ ÇALIŞMALARI</w:t>
                </w:r>
              </w:p>
            </w:tc>
            <w:tc>
              <w:tcPr>
                <w:tcW w:w="1138" w:type="dxa"/>
              </w:tcPr>
              <w:p w:rsidR="00D233F5" w:rsidRDefault="00F641B1">
                <w:pPr>
                  <w:widowControl w:val="0"/>
                  <w:spacing w:before="152"/>
                  <w:ind w:left="180" w:right="174"/>
                  <w:jc w:val="center"/>
                  <w:rPr>
                    <w:b/>
                    <w:sz w:val="22"/>
                    <w:szCs w:val="22"/>
                  </w:rPr>
                </w:pPr>
                <w:r>
                  <w:rPr>
                    <w:b/>
                    <w:sz w:val="22"/>
                    <w:szCs w:val="22"/>
                  </w:rPr>
                  <w:t>SAYISI</w:t>
                </w:r>
              </w:p>
            </w:tc>
            <w:tc>
              <w:tcPr>
                <w:tcW w:w="1467" w:type="dxa"/>
              </w:tcPr>
              <w:p w:rsidR="00D233F5" w:rsidRDefault="00F641B1">
                <w:pPr>
                  <w:widowControl w:val="0"/>
                  <w:spacing w:before="25"/>
                  <w:ind w:left="463" w:right="339" w:hanging="98"/>
                  <w:rPr>
                    <w:b/>
                    <w:sz w:val="22"/>
                    <w:szCs w:val="22"/>
                  </w:rPr>
                </w:pPr>
                <w:r>
                  <w:rPr>
                    <w:b/>
                    <w:sz w:val="22"/>
                    <w:szCs w:val="22"/>
                  </w:rPr>
                  <w:t>KATKI PAYI</w:t>
                </w:r>
              </w:p>
            </w:tc>
          </w:tr>
          <w:tr w:rsidR="00D233F5">
            <w:trPr>
              <w:trHeight w:val="275"/>
            </w:trPr>
            <w:tc>
              <w:tcPr>
                <w:tcW w:w="6685" w:type="dxa"/>
              </w:tcPr>
              <w:p w:rsidR="00D233F5" w:rsidRDefault="00F641B1">
                <w:pPr>
                  <w:widowControl w:val="0"/>
                  <w:spacing w:before="10" w:line="245" w:lineRule="auto"/>
                  <w:ind w:left="110"/>
                  <w:rPr>
                    <w:b/>
                    <w:sz w:val="22"/>
                    <w:szCs w:val="22"/>
                  </w:rPr>
                </w:pPr>
                <w:r>
                  <w:rPr>
                    <w:b/>
                    <w:sz w:val="22"/>
                    <w:szCs w:val="22"/>
                  </w:rPr>
                  <w:t>Devam ve derse katkı</w:t>
                </w:r>
              </w:p>
            </w:tc>
            <w:tc>
              <w:tcPr>
                <w:tcW w:w="1138" w:type="dxa"/>
              </w:tcPr>
              <w:p w:rsidR="00D233F5" w:rsidRDefault="00D233F5">
                <w:pPr>
                  <w:widowControl w:val="0"/>
                  <w:rPr>
                    <w:sz w:val="20"/>
                    <w:szCs w:val="20"/>
                  </w:rPr>
                </w:pPr>
              </w:p>
            </w:tc>
            <w:tc>
              <w:tcPr>
                <w:tcW w:w="1467" w:type="dxa"/>
              </w:tcPr>
              <w:p w:rsidR="00D233F5" w:rsidRDefault="00D233F5">
                <w:pPr>
                  <w:widowControl w:val="0"/>
                  <w:rPr>
                    <w:sz w:val="20"/>
                    <w:szCs w:val="20"/>
                  </w:rPr>
                </w:pPr>
              </w:p>
            </w:tc>
          </w:tr>
          <w:tr w:rsidR="00D233F5">
            <w:trPr>
              <w:trHeight w:val="277"/>
            </w:trPr>
            <w:tc>
              <w:tcPr>
                <w:tcW w:w="6685" w:type="dxa"/>
              </w:tcPr>
              <w:p w:rsidR="00D233F5" w:rsidRDefault="00F641B1">
                <w:pPr>
                  <w:widowControl w:val="0"/>
                  <w:spacing w:before="10" w:line="248" w:lineRule="auto"/>
                  <w:ind w:left="110"/>
                  <w:rPr>
                    <w:b/>
                    <w:sz w:val="22"/>
                    <w:szCs w:val="22"/>
                  </w:rPr>
                </w:pPr>
                <w:r>
                  <w:rPr>
                    <w:b/>
                    <w:sz w:val="22"/>
                    <w:szCs w:val="22"/>
                  </w:rPr>
                  <w:t>Laboratuar</w:t>
                </w:r>
              </w:p>
            </w:tc>
            <w:tc>
              <w:tcPr>
                <w:tcW w:w="1138" w:type="dxa"/>
              </w:tcPr>
              <w:p w:rsidR="00D233F5" w:rsidRDefault="00D233F5">
                <w:pPr>
                  <w:widowControl w:val="0"/>
                  <w:rPr>
                    <w:sz w:val="20"/>
                    <w:szCs w:val="20"/>
                  </w:rPr>
                </w:pPr>
              </w:p>
            </w:tc>
            <w:tc>
              <w:tcPr>
                <w:tcW w:w="1467" w:type="dxa"/>
              </w:tcPr>
              <w:p w:rsidR="00D233F5" w:rsidRDefault="00D233F5">
                <w:pPr>
                  <w:widowControl w:val="0"/>
                  <w:rPr>
                    <w:sz w:val="20"/>
                    <w:szCs w:val="20"/>
                  </w:rPr>
                </w:pPr>
              </w:p>
            </w:tc>
          </w:tr>
          <w:tr w:rsidR="00D233F5">
            <w:trPr>
              <w:trHeight w:val="275"/>
            </w:trPr>
            <w:tc>
              <w:tcPr>
                <w:tcW w:w="6685" w:type="dxa"/>
              </w:tcPr>
              <w:p w:rsidR="00D233F5" w:rsidRDefault="00F641B1">
                <w:pPr>
                  <w:widowControl w:val="0"/>
                  <w:spacing w:before="10" w:line="245" w:lineRule="auto"/>
                  <w:ind w:left="110"/>
                  <w:rPr>
                    <w:b/>
                    <w:sz w:val="22"/>
                    <w:szCs w:val="22"/>
                  </w:rPr>
                </w:pPr>
                <w:r>
                  <w:rPr>
                    <w:b/>
                    <w:sz w:val="22"/>
                    <w:szCs w:val="22"/>
                  </w:rPr>
                  <w:t>Uygulama</w:t>
                </w:r>
              </w:p>
            </w:tc>
            <w:tc>
              <w:tcPr>
                <w:tcW w:w="1138" w:type="dxa"/>
              </w:tcPr>
              <w:p w:rsidR="00D233F5" w:rsidRDefault="00D233F5">
                <w:pPr>
                  <w:widowControl w:val="0"/>
                  <w:rPr>
                    <w:sz w:val="20"/>
                    <w:szCs w:val="20"/>
                  </w:rPr>
                </w:pPr>
              </w:p>
            </w:tc>
            <w:tc>
              <w:tcPr>
                <w:tcW w:w="1467" w:type="dxa"/>
              </w:tcPr>
              <w:p w:rsidR="00D233F5" w:rsidRDefault="00D233F5">
                <w:pPr>
                  <w:widowControl w:val="0"/>
                  <w:rPr>
                    <w:sz w:val="20"/>
                    <w:szCs w:val="20"/>
                  </w:rPr>
                </w:pPr>
              </w:p>
            </w:tc>
          </w:tr>
          <w:tr w:rsidR="00D233F5">
            <w:trPr>
              <w:trHeight w:val="275"/>
            </w:trPr>
            <w:tc>
              <w:tcPr>
                <w:tcW w:w="6685" w:type="dxa"/>
              </w:tcPr>
              <w:p w:rsidR="00D233F5" w:rsidRDefault="00F641B1">
                <w:pPr>
                  <w:widowControl w:val="0"/>
                  <w:spacing w:before="10" w:line="245" w:lineRule="auto"/>
                  <w:ind w:left="110"/>
                  <w:rPr>
                    <w:b/>
                    <w:sz w:val="22"/>
                    <w:szCs w:val="22"/>
                  </w:rPr>
                </w:pPr>
                <w:r>
                  <w:rPr>
                    <w:b/>
                    <w:sz w:val="22"/>
                    <w:szCs w:val="22"/>
                  </w:rPr>
                  <w:t>Alan Çalışması)</w:t>
                </w:r>
              </w:p>
            </w:tc>
            <w:tc>
              <w:tcPr>
                <w:tcW w:w="1138" w:type="dxa"/>
              </w:tcPr>
              <w:p w:rsidR="00D233F5" w:rsidRDefault="00D233F5">
                <w:pPr>
                  <w:widowControl w:val="0"/>
                  <w:rPr>
                    <w:sz w:val="20"/>
                    <w:szCs w:val="20"/>
                  </w:rPr>
                </w:pPr>
              </w:p>
            </w:tc>
            <w:tc>
              <w:tcPr>
                <w:tcW w:w="1467" w:type="dxa"/>
              </w:tcPr>
              <w:p w:rsidR="00D233F5" w:rsidRDefault="00D233F5">
                <w:pPr>
                  <w:widowControl w:val="0"/>
                  <w:rPr>
                    <w:sz w:val="20"/>
                    <w:szCs w:val="20"/>
                  </w:rPr>
                </w:pPr>
              </w:p>
            </w:tc>
          </w:tr>
          <w:tr w:rsidR="00D233F5">
            <w:trPr>
              <w:trHeight w:val="276"/>
            </w:trPr>
            <w:tc>
              <w:tcPr>
                <w:tcW w:w="6685" w:type="dxa"/>
              </w:tcPr>
              <w:p w:rsidR="00D233F5" w:rsidRDefault="00F641B1">
                <w:pPr>
                  <w:widowControl w:val="0"/>
                  <w:spacing w:before="11" w:line="245" w:lineRule="auto"/>
                  <w:ind w:left="110"/>
                  <w:rPr>
                    <w:b/>
                    <w:sz w:val="22"/>
                    <w:szCs w:val="22"/>
                  </w:rPr>
                </w:pPr>
                <w:r>
                  <w:rPr>
                    <w:b/>
                    <w:sz w:val="22"/>
                    <w:szCs w:val="22"/>
                  </w:rPr>
                  <w:t>Derse Özgü Staj (Varsa)</w:t>
                </w:r>
              </w:p>
            </w:tc>
            <w:tc>
              <w:tcPr>
                <w:tcW w:w="1138" w:type="dxa"/>
              </w:tcPr>
              <w:p w:rsidR="00D233F5" w:rsidRDefault="00D233F5">
                <w:pPr>
                  <w:widowControl w:val="0"/>
                  <w:rPr>
                    <w:sz w:val="20"/>
                    <w:szCs w:val="20"/>
                  </w:rPr>
                </w:pPr>
              </w:p>
            </w:tc>
            <w:tc>
              <w:tcPr>
                <w:tcW w:w="1467" w:type="dxa"/>
              </w:tcPr>
              <w:p w:rsidR="00D233F5" w:rsidRDefault="00D233F5">
                <w:pPr>
                  <w:widowControl w:val="0"/>
                  <w:rPr>
                    <w:sz w:val="20"/>
                    <w:szCs w:val="20"/>
                  </w:rPr>
                </w:pPr>
              </w:p>
            </w:tc>
          </w:tr>
          <w:tr w:rsidR="00D233F5">
            <w:trPr>
              <w:trHeight w:val="275"/>
            </w:trPr>
            <w:tc>
              <w:tcPr>
                <w:tcW w:w="6685" w:type="dxa"/>
              </w:tcPr>
              <w:p w:rsidR="00D233F5" w:rsidRDefault="00F641B1">
                <w:pPr>
                  <w:widowControl w:val="0"/>
                  <w:spacing w:before="10" w:line="245" w:lineRule="auto"/>
                  <w:ind w:left="110"/>
                  <w:rPr>
                    <w:b/>
                    <w:sz w:val="22"/>
                    <w:szCs w:val="22"/>
                  </w:rPr>
                </w:pPr>
                <w:r>
                  <w:rPr>
                    <w:b/>
                    <w:sz w:val="22"/>
                    <w:szCs w:val="22"/>
                  </w:rPr>
                  <w:t>Ödev - Quiz</w:t>
                </w:r>
              </w:p>
            </w:tc>
            <w:tc>
              <w:tcPr>
                <w:tcW w:w="1138" w:type="dxa"/>
              </w:tcPr>
              <w:p w:rsidR="00D233F5" w:rsidRDefault="00D233F5">
                <w:pPr>
                  <w:widowControl w:val="0"/>
                  <w:rPr>
                    <w:sz w:val="20"/>
                    <w:szCs w:val="20"/>
                  </w:rPr>
                </w:pPr>
              </w:p>
            </w:tc>
            <w:tc>
              <w:tcPr>
                <w:tcW w:w="1467" w:type="dxa"/>
              </w:tcPr>
              <w:p w:rsidR="00D233F5" w:rsidRDefault="00D233F5">
                <w:pPr>
                  <w:widowControl w:val="0"/>
                  <w:rPr>
                    <w:sz w:val="20"/>
                    <w:szCs w:val="20"/>
                  </w:rPr>
                </w:pPr>
              </w:p>
            </w:tc>
          </w:tr>
          <w:tr w:rsidR="00D233F5">
            <w:trPr>
              <w:trHeight w:val="275"/>
            </w:trPr>
            <w:tc>
              <w:tcPr>
                <w:tcW w:w="6685" w:type="dxa"/>
              </w:tcPr>
              <w:p w:rsidR="00D233F5" w:rsidRDefault="00F641B1">
                <w:pPr>
                  <w:widowControl w:val="0"/>
                  <w:spacing w:before="10" w:line="245" w:lineRule="auto"/>
                  <w:ind w:left="110"/>
                  <w:rPr>
                    <w:b/>
                    <w:sz w:val="22"/>
                    <w:szCs w:val="22"/>
                  </w:rPr>
                </w:pPr>
                <w:r>
                  <w:rPr>
                    <w:b/>
                    <w:sz w:val="22"/>
                    <w:szCs w:val="22"/>
                  </w:rPr>
                  <w:t>Sunum</w:t>
                </w:r>
              </w:p>
            </w:tc>
            <w:tc>
              <w:tcPr>
                <w:tcW w:w="1138" w:type="dxa"/>
              </w:tcPr>
              <w:p w:rsidR="00D233F5" w:rsidRDefault="00D233F5">
                <w:pPr>
                  <w:widowControl w:val="0"/>
                  <w:jc w:val="center"/>
                  <w:rPr>
                    <w:sz w:val="22"/>
                    <w:szCs w:val="22"/>
                  </w:rPr>
                </w:pPr>
              </w:p>
            </w:tc>
            <w:tc>
              <w:tcPr>
                <w:tcW w:w="1467" w:type="dxa"/>
              </w:tcPr>
              <w:p w:rsidR="00D233F5" w:rsidRDefault="00D233F5">
                <w:pPr>
                  <w:widowControl w:val="0"/>
                  <w:jc w:val="center"/>
                  <w:rPr>
                    <w:sz w:val="22"/>
                    <w:szCs w:val="22"/>
                  </w:rPr>
                </w:pPr>
              </w:p>
            </w:tc>
          </w:tr>
          <w:tr w:rsidR="00D233F5">
            <w:trPr>
              <w:trHeight w:val="277"/>
            </w:trPr>
            <w:tc>
              <w:tcPr>
                <w:tcW w:w="6685" w:type="dxa"/>
              </w:tcPr>
              <w:p w:rsidR="00D233F5" w:rsidRDefault="00F641B1">
                <w:pPr>
                  <w:widowControl w:val="0"/>
                  <w:spacing w:before="10" w:line="248" w:lineRule="auto"/>
                  <w:ind w:left="110"/>
                  <w:rPr>
                    <w:b/>
                    <w:sz w:val="22"/>
                    <w:szCs w:val="22"/>
                  </w:rPr>
                </w:pPr>
                <w:r>
                  <w:rPr>
                    <w:b/>
                    <w:sz w:val="22"/>
                    <w:szCs w:val="22"/>
                  </w:rPr>
                  <w:t>Projeler</w:t>
                </w:r>
              </w:p>
            </w:tc>
            <w:tc>
              <w:tcPr>
                <w:tcW w:w="1138" w:type="dxa"/>
              </w:tcPr>
              <w:p w:rsidR="00D233F5" w:rsidRDefault="00D233F5">
                <w:pPr>
                  <w:widowControl w:val="0"/>
                  <w:rPr>
                    <w:sz w:val="20"/>
                    <w:szCs w:val="20"/>
                  </w:rPr>
                </w:pPr>
              </w:p>
            </w:tc>
            <w:tc>
              <w:tcPr>
                <w:tcW w:w="1467" w:type="dxa"/>
              </w:tcPr>
              <w:p w:rsidR="00D233F5" w:rsidRDefault="00D233F5">
                <w:pPr>
                  <w:widowControl w:val="0"/>
                  <w:rPr>
                    <w:sz w:val="20"/>
                    <w:szCs w:val="20"/>
                  </w:rPr>
                </w:pPr>
              </w:p>
            </w:tc>
          </w:tr>
          <w:tr w:rsidR="00D233F5">
            <w:trPr>
              <w:trHeight w:val="275"/>
            </w:trPr>
            <w:tc>
              <w:tcPr>
                <w:tcW w:w="6685" w:type="dxa"/>
              </w:tcPr>
              <w:p w:rsidR="00D233F5" w:rsidRDefault="00F641B1">
                <w:pPr>
                  <w:widowControl w:val="0"/>
                  <w:spacing w:before="10" w:line="245" w:lineRule="auto"/>
                  <w:ind w:left="110"/>
                  <w:rPr>
                    <w:b/>
                    <w:sz w:val="22"/>
                    <w:szCs w:val="22"/>
                  </w:rPr>
                </w:pPr>
                <w:r>
                  <w:rPr>
                    <w:b/>
                    <w:sz w:val="22"/>
                    <w:szCs w:val="22"/>
                  </w:rPr>
                  <w:t>Seminer</w:t>
                </w:r>
              </w:p>
            </w:tc>
            <w:tc>
              <w:tcPr>
                <w:tcW w:w="1138" w:type="dxa"/>
              </w:tcPr>
              <w:p w:rsidR="00D233F5" w:rsidRDefault="00D233F5">
                <w:pPr>
                  <w:widowControl w:val="0"/>
                  <w:rPr>
                    <w:sz w:val="20"/>
                    <w:szCs w:val="20"/>
                  </w:rPr>
                </w:pPr>
              </w:p>
            </w:tc>
            <w:tc>
              <w:tcPr>
                <w:tcW w:w="1467" w:type="dxa"/>
              </w:tcPr>
              <w:p w:rsidR="00D233F5" w:rsidRDefault="00D233F5">
                <w:pPr>
                  <w:widowControl w:val="0"/>
                  <w:rPr>
                    <w:sz w:val="20"/>
                    <w:szCs w:val="20"/>
                  </w:rPr>
                </w:pPr>
              </w:p>
            </w:tc>
          </w:tr>
          <w:tr w:rsidR="00D233F5">
            <w:trPr>
              <w:trHeight w:val="251"/>
            </w:trPr>
            <w:tc>
              <w:tcPr>
                <w:tcW w:w="6685" w:type="dxa"/>
              </w:tcPr>
              <w:p w:rsidR="00D233F5" w:rsidRDefault="00F641B1">
                <w:pPr>
                  <w:widowControl w:val="0"/>
                  <w:spacing w:line="232" w:lineRule="auto"/>
                  <w:ind w:left="110"/>
                  <w:rPr>
                    <w:b/>
                    <w:sz w:val="22"/>
                    <w:szCs w:val="22"/>
                  </w:rPr>
                </w:pPr>
                <w:r>
                  <w:rPr>
                    <w:b/>
                    <w:sz w:val="22"/>
                    <w:szCs w:val="22"/>
                  </w:rPr>
                  <w:t>Ara sınavlar</w:t>
                </w:r>
              </w:p>
            </w:tc>
            <w:tc>
              <w:tcPr>
                <w:tcW w:w="1138" w:type="dxa"/>
              </w:tcPr>
              <w:p w:rsidR="00D233F5" w:rsidRDefault="00F641B1">
                <w:pPr>
                  <w:widowControl w:val="0"/>
                  <w:spacing w:line="232" w:lineRule="auto"/>
                  <w:ind w:left="10"/>
                  <w:jc w:val="center"/>
                  <w:rPr>
                    <w:sz w:val="22"/>
                    <w:szCs w:val="22"/>
                  </w:rPr>
                </w:pPr>
                <w:r>
                  <w:rPr>
                    <w:sz w:val="22"/>
                    <w:szCs w:val="22"/>
                  </w:rPr>
                  <w:t>1</w:t>
                </w:r>
              </w:p>
            </w:tc>
            <w:tc>
              <w:tcPr>
                <w:tcW w:w="1467" w:type="dxa"/>
              </w:tcPr>
              <w:p w:rsidR="00D233F5" w:rsidRDefault="00F641B1">
                <w:pPr>
                  <w:widowControl w:val="0"/>
                  <w:spacing w:line="232" w:lineRule="auto"/>
                  <w:ind w:left="436" w:right="428"/>
                  <w:jc w:val="center"/>
                  <w:rPr>
                    <w:sz w:val="22"/>
                    <w:szCs w:val="22"/>
                  </w:rPr>
                </w:pPr>
                <w:r>
                  <w:rPr>
                    <w:sz w:val="22"/>
                    <w:szCs w:val="22"/>
                  </w:rPr>
                  <w:t>40%</w:t>
                </w:r>
              </w:p>
            </w:tc>
          </w:tr>
          <w:tr w:rsidR="00D233F5">
            <w:trPr>
              <w:trHeight w:val="254"/>
            </w:trPr>
            <w:tc>
              <w:tcPr>
                <w:tcW w:w="6685" w:type="dxa"/>
              </w:tcPr>
              <w:p w:rsidR="00D233F5" w:rsidRDefault="00F641B1">
                <w:pPr>
                  <w:widowControl w:val="0"/>
                  <w:spacing w:line="234" w:lineRule="auto"/>
                  <w:ind w:left="110"/>
                  <w:rPr>
                    <w:b/>
                    <w:sz w:val="22"/>
                    <w:szCs w:val="22"/>
                  </w:rPr>
                </w:pPr>
                <w:r>
                  <w:rPr>
                    <w:b/>
                    <w:sz w:val="22"/>
                    <w:szCs w:val="22"/>
                  </w:rPr>
                  <w:t>Final</w:t>
                </w:r>
              </w:p>
            </w:tc>
            <w:tc>
              <w:tcPr>
                <w:tcW w:w="1138" w:type="dxa"/>
              </w:tcPr>
              <w:p w:rsidR="00D233F5" w:rsidRDefault="00F641B1">
                <w:pPr>
                  <w:widowControl w:val="0"/>
                  <w:spacing w:line="234" w:lineRule="auto"/>
                  <w:ind w:left="10"/>
                  <w:jc w:val="center"/>
                  <w:rPr>
                    <w:sz w:val="22"/>
                    <w:szCs w:val="22"/>
                  </w:rPr>
                </w:pPr>
                <w:r>
                  <w:rPr>
                    <w:sz w:val="22"/>
                    <w:szCs w:val="22"/>
                  </w:rPr>
                  <w:t>1</w:t>
                </w:r>
              </w:p>
            </w:tc>
            <w:tc>
              <w:tcPr>
                <w:tcW w:w="1467" w:type="dxa"/>
              </w:tcPr>
              <w:p w:rsidR="00D233F5" w:rsidRDefault="00F641B1">
                <w:pPr>
                  <w:widowControl w:val="0"/>
                  <w:spacing w:line="234" w:lineRule="auto"/>
                  <w:ind w:left="436" w:right="428"/>
                  <w:jc w:val="center"/>
                  <w:rPr>
                    <w:sz w:val="22"/>
                    <w:szCs w:val="22"/>
                  </w:rPr>
                </w:pPr>
                <w:r>
                  <w:rPr>
                    <w:sz w:val="22"/>
                    <w:szCs w:val="22"/>
                  </w:rPr>
                  <w:t>60%</w:t>
                </w:r>
              </w:p>
            </w:tc>
          </w:tr>
          <w:tr w:rsidR="00D233F5">
            <w:trPr>
              <w:trHeight w:val="275"/>
            </w:trPr>
            <w:tc>
              <w:tcPr>
                <w:tcW w:w="6685" w:type="dxa"/>
              </w:tcPr>
              <w:p w:rsidR="00D233F5" w:rsidRDefault="00F641B1">
                <w:pPr>
                  <w:widowControl w:val="0"/>
                  <w:spacing w:line="251" w:lineRule="auto"/>
                  <w:ind w:right="94"/>
                  <w:jc w:val="right"/>
                  <w:rPr>
                    <w:b/>
                    <w:sz w:val="22"/>
                    <w:szCs w:val="22"/>
                  </w:rPr>
                </w:pPr>
                <w:r>
                  <w:rPr>
                    <w:b/>
                    <w:sz w:val="22"/>
                    <w:szCs w:val="22"/>
                  </w:rPr>
                  <w:t>TOPLAM</w:t>
                </w:r>
              </w:p>
            </w:tc>
            <w:tc>
              <w:tcPr>
                <w:tcW w:w="1138" w:type="dxa"/>
              </w:tcPr>
              <w:p w:rsidR="00D233F5" w:rsidRDefault="00D233F5">
                <w:pPr>
                  <w:widowControl w:val="0"/>
                  <w:rPr>
                    <w:sz w:val="20"/>
                    <w:szCs w:val="20"/>
                  </w:rPr>
                </w:pPr>
              </w:p>
            </w:tc>
            <w:tc>
              <w:tcPr>
                <w:tcW w:w="1467" w:type="dxa"/>
              </w:tcPr>
              <w:p w:rsidR="00D233F5" w:rsidRDefault="00F641B1">
                <w:pPr>
                  <w:widowControl w:val="0"/>
                  <w:spacing w:before="10" w:line="245" w:lineRule="auto"/>
                  <w:ind w:left="439" w:right="428"/>
                  <w:jc w:val="center"/>
                  <w:rPr>
                    <w:b/>
                    <w:sz w:val="22"/>
                    <w:szCs w:val="22"/>
                  </w:rPr>
                </w:pPr>
                <w:r>
                  <w:rPr>
                    <w:b/>
                    <w:sz w:val="22"/>
                    <w:szCs w:val="22"/>
                  </w:rPr>
                  <w:t>100%</w:t>
                </w:r>
              </w:p>
            </w:tc>
          </w:tr>
        </w:tbl>
      </w:sdtContent>
    </w:sdt>
    <w:p w:rsidR="00D233F5" w:rsidRPr="0063313B" w:rsidRDefault="00D233F5">
      <w:pPr>
        <w:jc w:val="both"/>
        <w:rPr>
          <w:b/>
        </w:rPr>
      </w:pPr>
    </w:p>
    <w:p w:rsidR="00C41770" w:rsidRDefault="00C41770" w:rsidP="0063313B">
      <w:pPr>
        <w:jc w:val="both"/>
        <w:rPr>
          <w:b/>
        </w:rPr>
      </w:pPr>
    </w:p>
    <w:p w:rsidR="00D233F5" w:rsidRPr="0063313B" w:rsidRDefault="00F641B1" w:rsidP="0063313B">
      <w:pPr>
        <w:jc w:val="both"/>
        <w:rPr>
          <w:b/>
        </w:rPr>
      </w:pPr>
      <w:r w:rsidRPr="0063313B">
        <w:rPr>
          <w:b/>
        </w:rPr>
        <w:t>DERSİN ÖĞRENİM ÇIKTILARININ PROGRAM YETERLİLİKLERİ İLE İLİŞKİSİ</w:t>
      </w:r>
    </w:p>
    <w:p w:rsidR="00D233F5" w:rsidRPr="0063313B" w:rsidRDefault="00D233F5">
      <w:pPr>
        <w:widowControl w:val="0"/>
        <w:rPr>
          <w:b/>
        </w:rPr>
      </w:pPr>
    </w:p>
    <w:tbl>
      <w:tblPr>
        <w:tblStyle w:val="a2"/>
        <w:tblW w:w="8558" w:type="dxa"/>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8"/>
        <w:gridCol w:w="4892"/>
        <w:gridCol w:w="428"/>
        <w:gridCol w:w="427"/>
        <w:gridCol w:w="425"/>
        <w:gridCol w:w="425"/>
        <w:gridCol w:w="425"/>
        <w:gridCol w:w="425"/>
        <w:gridCol w:w="453"/>
      </w:tblGrid>
      <w:tr w:rsidR="00D233F5" w:rsidRPr="0063313B" w:rsidTr="00ED001B">
        <w:trPr>
          <w:trHeight w:val="340"/>
        </w:trPr>
        <w:tc>
          <w:tcPr>
            <w:tcW w:w="658" w:type="dxa"/>
            <w:vMerge w:val="restart"/>
            <w:vAlign w:val="center"/>
          </w:tcPr>
          <w:p w:rsidR="00D233F5" w:rsidRPr="0063313B" w:rsidRDefault="00F641B1">
            <w:pPr>
              <w:widowControl w:val="0"/>
              <w:rPr>
                <w:b/>
              </w:rPr>
            </w:pPr>
            <w:r w:rsidRPr="0063313B">
              <w:rPr>
                <w:b/>
              </w:rPr>
              <w:t>No</w:t>
            </w:r>
          </w:p>
        </w:tc>
        <w:tc>
          <w:tcPr>
            <w:tcW w:w="4892" w:type="dxa"/>
            <w:vMerge w:val="restart"/>
            <w:vAlign w:val="center"/>
          </w:tcPr>
          <w:p w:rsidR="00D233F5" w:rsidRPr="0063313B" w:rsidRDefault="00F641B1">
            <w:pPr>
              <w:widowControl w:val="0"/>
              <w:rPr>
                <w:b/>
              </w:rPr>
            </w:pPr>
            <w:r w:rsidRPr="0063313B">
              <w:rPr>
                <w:b/>
              </w:rPr>
              <w:t>Program Yeterlikleri/Çıktıları</w:t>
            </w:r>
          </w:p>
        </w:tc>
        <w:tc>
          <w:tcPr>
            <w:tcW w:w="3008" w:type="dxa"/>
            <w:gridSpan w:val="7"/>
            <w:vAlign w:val="center"/>
          </w:tcPr>
          <w:p w:rsidR="00D233F5" w:rsidRPr="0063313B" w:rsidRDefault="00F641B1">
            <w:pPr>
              <w:widowControl w:val="0"/>
              <w:jc w:val="center"/>
              <w:rPr>
                <w:b/>
              </w:rPr>
            </w:pPr>
            <w:r w:rsidRPr="0063313B">
              <w:rPr>
                <w:b/>
              </w:rPr>
              <w:t>*Katkı Düzeyi</w:t>
            </w:r>
          </w:p>
        </w:tc>
      </w:tr>
      <w:tr w:rsidR="00D233F5" w:rsidRPr="0063313B" w:rsidTr="00ED001B">
        <w:trPr>
          <w:cantSplit/>
          <w:trHeight w:val="859"/>
        </w:trPr>
        <w:tc>
          <w:tcPr>
            <w:tcW w:w="658" w:type="dxa"/>
            <w:vMerge/>
            <w:vAlign w:val="center"/>
          </w:tcPr>
          <w:p w:rsidR="00D233F5" w:rsidRPr="0063313B" w:rsidRDefault="00D233F5">
            <w:pPr>
              <w:widowControl w:val="0"/>
              <w:spacing w:line="276" w:lineRule="auto"/>
              <w:rPr>
                <w:b/>
              </w:rPr>
            </w:pPr>
          </w:p>
        </w:tc>
        <w:tc>
          <w:tcPr>
            <w:tcW w:w="4892" w:type="dxa"/>
            <w:vMerge/>
            <w:vAlign w:val="center"/>
          </w:tcPr>
          <w:p w:rsidR="00D233F5" w:rsidRPr="0063313B" w:rsidRDefault="00D233F5">
            <w:pPr>
              <w:widowControl w:val="0"/>
              <w:spacing w:line="276" w:lineRule="auto"/>
              <w:rPr>
                <w:b/>
              </w:rPr>
            </w:pPr>
          </w:p>
        </w:tc>
        <w:tc>
          <w:tcPr>
            <w:tcW w:w="428" w:type="dxa"/>
            <w:vAlign w:val="center"/>
          </w:tcPr>
          <w:p w:rsidR="00D233F5" w:rsidRPr="0063313B" w:rsidRDefault="00F641B1">
            <w:pPr>
              <w:widowControl w:val="0"/>
              <w:ind w:left="113" w:right="113"/>
              <w:rPr>
                <w:b/>
              </w:rPr>
            </w:pPr>
            <w:r w:rsidRPr="0063313B">
              <w:rPr>
                <w:b/>
              </w:rPr>
              <w:t>ÖÇ1</w:t>
            </w:r>
          </w:p>
        </w:tc>
        <w:tc>
          <w:tcPr>
            <w:tcW w:w="427" w:type="dxa"/>
            <w:vAlign w:val="center"/>
          </w:tcPr>
          <w:p w:rsidR="00D233F5" w:rsidRPr="0063313B" w:rsidRDefault="00F641B1">
            <w:pPr>
              <w:widowControl w:val="0"/>
              <w:ind w:left="113" w:right="113"/>
              <w:rPr>
                <w:b/>
              </w:rPr>
            </w:pPr>
            <w:r w:rsidRPr="0063313B">
              <w:rPr>
                <w:b/>
              </w:rPr>
              <w:t>ÖÇ2</w:t>
            </w:r>
          </w:p>
        </w:tc>
        <w:tc>
          <w:tcPr>
            <w:tcW w:w="425" w:type="dxa"/>
            <w:vAlign w:val="center"/>
          </w:tcPr>
          <w:p w:rsidR="00D233F5" w:rsidRPr="0063313B" w:rsidRDefault="00F641B1">
            <w:pPr>
              <w:widowControl w:val="0"/>
              <w:ind w:left="113" w:right="113"/>
              <w:rPr>
                <w:b/>
              </w:rPr>
            </w:pPr>
            <w:r w:rsidRPr="0063313B">
              <w:rPr>
                <w:b/>
              </w:rPr>
              <w:t>ÖÇ3</w:t>
            </w:r>
          </w:p>
        </w:tc>
        <w:tc>
          <w:tcPr>
            <w:tcW w:w="425" w:type="dxa"/>
            <w:vAlign w:val="center"/>
          </w:tcPr>
          <w:p w:rsidR="00D233F5" w:rsidRPr="0063313B" w:rsidRDefault="00F641B1">
            <w:pPr>
              <w:widowControl w:val="0"/>
              <w:ind w:left="113" w:right="113"/>
              <w:rPr>
                <w:b/>
              </w:rPr>
            </w:pPr>
            <w:r w:rsidRPr="0063313B">
              <w:rPr>
                <w:b/>
              </w:rPr>
              <w:t>ÖÇ4</w:t>
            </w:r>
          </w:p>
        </w:tc>
        <w:tc>
          <w:tcPr>
            <w:tcW w:w="425" w:type="dxa"/>
            <w:vAlign w:val="center"/>
          </w:tcPr>
          <w:p w:rsidR="00D233F5" w:rsidRPr="0063313B" w:rsidRDefault="00F641B1">
            <w:pPr>
              <w:widowControl w:val="0"/>
              <w:ind w:left="113" w:right="113"/>
              <w:rPr>
                <w:b/>
              </w:rPr>
            </w:pPr>
            <w:r w:rsidRPr="0063313B">
              <w:rPr>
                <w:b/>
              </w:rPr>
              <w:t>ÖÇ5</w:t>
            </w:r>
          </w:p>
        </w:tc>
        <w:tc>
          <w:tcPr>
            <w:tcW w:w="425" w:type="dxa"/>
            <w:vAlign w:val="center"/>
          </w:tcPr>
          <w:p w:rsidR="00D233F5" w:rsidRPr="0063313B" w:rsidRDefault="00F641B1">
            <w:pPr>
              <w:widowControl w:val="0"/>
              <w:ind w:left="113" w:right="113"/>
              <w:rPr>
                <w:b/>
              </w:rPr>
            </w:pPr>
            <w:r w:rsidRPr="0063313B">
              <w:rPr>
                <w:b/>
              </w:rPr>
              <w:t>ÖÇ6</w:t>
            </w:r>
          </w:p>
        </w:tc>
        <w:tc>
          <w:tcPr>
            <w:tcW w:w="453" w:type="dxa"/>
            <w:vAlign w:val="center"/>
          </w:tcPr>
          <w:p w:rsidR="00D233F5" w:rsidRPr="0063313B" w:rsidRDefault="00F641B1">
            <w:pPr>
              <w:widowControl w:val="0"/>
              <w:ind w:left="113" w:right="113"/>
              <w:rPr>
                <w:b/>
              </w:rPr>
            </w:pPr>
            <w:r w:rsidRPr="0063313B">
              <w:rPr>
                <w:b/>
              </w:rPr>
              <w:t>Genel</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t>1</w:t>
            </w:r>
          </w:p>
        </w:tc>
        <w:tc>
          <w:tcPr>
            <w:tcW w:w="4892" w:type="dxa"/>
          </w:tcPr>
          <w:p w:rsidR="00D233F5" w:rsidRPr="0063313B" w:rsidRDefault="00F641B1">
            <w:pPr>
              <w:ind w:left="330"/>
              <w:jc w:val="both"/>
            </w:pPr>
            <w:r w:rsidRPr="0063313B">
              <w:t xml:space="preserve">Kuramsal ve uygulamalı psikolojiyi kavradığını gösterir beceriler edinmek; alanın temel </w:t>
            </w:r>
            <w:proofErr w:type="gramStart"/>
            <w:r w:rsidRPr="0063313B">
              <w:t>paradigmalarını</w:t>
            </w:r>
            <w:proofErr w:type="gramEnd"/>
            <w:r w:rsidRPr="0063313B">
              <w:t xml:space="preserve"> ve kuramlarını anlamak</w:t>
            </w:r>
          </w:p>
        </w:tc>
        <w:tc>
          <w:tcPr>
            <w:tcW w:w="428" w:type="dxa"/>
            <w:vAlign w:val="center"/>
          </w:tcPr>
          <w:p w:rsidR="00D233F5" w:rsidRPr="0063313B" w:rsidRDefault="00F641B1">
            <w:pPr>
              <w:widowControl w:val="0"/>
            </w:pPr>
            <w:r w:rsidRPr="0063313B">
              <w:t>4</w:t>
            </w:r>
          </w:p>
        </w:tc>
        <w:tc>
          <w:tcPr>
            <w:tcW w:w="427" w:type="dxa"/>
            <w:vAlign w:val="center"/>
          </w:tcPr>
          <w:p w:rsidR="00D233F5" w:rsidRPr="0063313B" w:rsidRDefault="00F641B1">
            <w:pPr>
              <w:widowControl w:val="0"/>
            </w:pPr>
            <w:r w:rsidRPr="0063313B">
              <w:t>4</w:t>
            </w:r>
          </w:p>
        </w:tc>
        <w:tc>
          <w:tcPr>
            <w:tcW w:w="425" w:type="dxa"/>
            <w:vAlign w:val="center"/>
          </w:tcPr>
          <w:p w:rsidR="00D233F5" w:rsidRPr="0063313B" w:rsidRDefault="00F641B1">
            <w:pPr>
              <w:widowControl w:val="0"/>
            </w:pPr>
            <w:r w:rsidRPr="0063313B">
              <w:t>3</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53" w:type="dxa"/>
            <w:vAlign w:val="center"/>
          </w:tcPr>
          <w:p w:rsidR="00D233F5" w:rsidRPr="0063313B" w:rsidRDefault="00F641B1">
            <w:pPr>
              <w:widowControl w:val="0"/>
              <w:rPr>
                <w:b/>
              </w:rPr>
            </w:pPr>
            <w:r w:rsidRPr="0063313B">
              <w:rPr>
                <w:b/>
              </w:rPr>
              <w:t>5</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t>2</w:t>
            </w:r>
          </w:p>
        </w:tc>
        <w:tc>
          <w:tcPr>
            <w:tcW w:w="4892" w:type="dxa"/>
          </w:tcPr>
          <w:p w:rsidR="00D233F5" w:rsidRPr="0063313B" w:rsidRDefault="00F641B1">
            <w:pPr>
              <w:ind w:left="330"/>
              <w:jc w:val="both"/>
            </w:pPr>
            <w:r w:rsidRPr="0063313B">
              <w:t>Araştırma yöntemlerini kavramak ve ilerideki çalışma ve/veya eğitim hayatına kendini hazırlamak</w:t>
            </w:r>
          </w:p>
        </w:tc>
        <w:tc>
          <w:tcPr>
            <w:tcW w:w="428" w:type="dxa"/>
            <w:vAlign w:val="center"/>
          </w:tcPr>
          <w:p w:rsidR="00D233F5" w:rsidRPr="0063313B" w:rsidRDefault="00F641B1">
            <w:pPr>
              <w:widowControl w:val="0"/>
            </w:pPr>
            <w:r w:rsidRPr="0063313B">
              <w:t>0</w:t>
            </w:r>
          </w:p>
        </w:tc>
        <w:tc>
          <w:tcPr>
            <w:tcW w:w="427"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53" w:type="dxa"/>
            <w:vAlign w:val="center"/>
          </w:tcPr>
          <w:p w:rsidR="00D233F5" w:rsidRPr="0063313B" w:rsidRDefault="00F641B1">
            <w:pPr>
              <w:widowControl w:val="0"/>
              <w:rPr>
                <w:b/>
              </w:rPr>
            </w:pPr>
            <w:r w:rsidRPr="0063313B">
              <w:rPr>
                <w:b/>
              </w:rPr>
              <w:t>5</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t>3</w:t>
            </w:r>
          </w:p>
        </w:tc>
        <w:tc>
          <w:tcPr>
            <w:tcW w:w="4892" w:type="dxa"/>
          </w:tcPr>
          <w:p w:rsidR="00D233F5" w:rsidRPr="0063313B" w:rsidRDefault="00F641B1">
            <w:pPr>
              <w:ind w:left="330"/>
              <w:jc w:val="both"/>
            </w:pPr>
            <w:r w:rsidRPr="0063313B">
              <w:t xml:space="preserve">Birey olarak, alanın gerektirdiği </w:t>
            </w:r>
            <w:proofErr w:type="spellStart"/>
            <w:r w:rsidRPr="0063313B">
              <w:t>hümanistik</w:t>
            </w:r>
            <w:proofErr w:type="spellEnd"/>
            <w:r w:rsidRPr="0063313B">
              <w:t xml:space="preserve"> ve etik duruşun yanı sıra sosyal olaylara duyarlı bir bakış açısı taşımak</w:t>
            </w:r>
          </w:p>
        </w:tc>
        <w:tc>
          <w:tcPr>
            <w:tcW w:w="428" w:type="dxa"/>
            <w:vAlign w:val="center"/>
          </w:tcPr>
          <w:p w:rsidR="00D233F5" w:rsidRPr="0063313B" w:rsidRDefault="00F641B1">
            <w:pPr>
              <w:widowControl w:val="0"/>
            </w:pPr>
            <w:r w:rsidRPr="0063313B">
              <w:t>0</w:t>
            </w:r>
          </w:p>
        </w:tc>
        <w:tc>
          <w:tcPr>
            <w:tcW w:w="427"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4</w:t>
            </w:r>
          </w:p>
        </w:tc>
        <w:tc>
          <w:tcPr>
            <w:tcW w:w="425" w:type="dxa"/>
            <w:vAlign w:val="center"/>
          </w:tcPr>
          <w:p w:rsidR="00D233F5" w:rsidRPr="0063313B" w:rsidRDefault="00F641B1">
            <w:pPr>
              <w:widowControl w:val="0"/>
            </w:pPr>
            <w:r w:rsidRPr="0063313B">
              <w:t>4</w:t>
            </w:r>
          </w:p>
        </w:tc>
        <w:tc>
          <w:tcPr>
            <w:tcW w:w="453" w:type="dxa"/>
            <w:vAlign w:val="center"/>
          </w:tcPr>
          <w:p w:rsidR="00D233F5" w:rsidRPr="0063313B" w:rsidRDefault="00F641B1">
            <w:pPr>
              <w:widowControl w:val="0"/>
              <w:rPr>
                <w:b/>
              </w:rPr>
            </w:pPr>
            <w:r w:rsidRPr="0063313B">
              <w:rPr>
                <w:b/>
              </w:rPr>
              <w:t>3</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t>4</w:t>
            </w:r>
          </w:p>
        </w:tc>
        <w:tc>
          <w:tcPr>
            <w:tcW w:w="4892" w:type="dxa"/>
          </w:tcPr>
          <w:p w:rsidR="00D233F5" w:rsidRPr="0063313B" w:rsidRDefault="00F641B1">
            <w:pPr>
              <w:ind w:left="330"/>
              <w:jc w:val="both"/>
            </w:pPr>
            <w:r w:rsidRPr="0063313B">
              <w:t>Psikoloji araştırmalarını değerlendirebilecek ileri araştırma ve istatistik becerilerini kazanmak</w:t>
            </w:r>
          </w:p>
        </w:tc>
        <w:tc>
          <w:tcPr>
            <w:tcW w:w="428" w:type="dxa"/>
            <w:vAlign w:val="center"/>
          </w:tcPr>
          <w:p w:rsidR="00D233F5" w:rsidRPr="0063313B" w:rsidRDefault="00F641B1">
            <w:pPr>
              <w:widowControl w:val="0"/>
            </w:pPr>
            <w:r w:rsidRPr="0063313B">
              <w:t>0</w:t>
            </w:r>
          </w:p>
        </w:tc>
        <w:tc>
          <w:tcPr>
            <w:tcW w:w="427"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53" w:type="dxa"/>
            <w:vAlign w:val="center"/>
          </w:tcPr>
          <w:p w:rsidR="00D233F5" w:rsidRPr="0063313B" w:rsidRDefault="00F641B1">
            <w:pPr>
              <w:widowControl w:val="0"/>
              <w:rPr>
                <w:b/>
              </w:rPr>
            </w:pPr>
            <w:r w:rsidRPr="0063313B">
              <w:rPr>
                <w:b/>
              </w:rPr>
              <w:t>2</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t>5</w:t>
            </w:r>
          </w:p>
        </w:tc>
        <w:tc>
          <w:tcPr>
            <w:tcW w:w="4892" w:type="dxa"/>
          </w:tcPr>
          <w:p w:rsidR="00D233F5" w:rsidRPr="0063313B" w:rsidRDefault="00F641B1">
            <w:pPr>
              <w:ind w:left="330"/>
              <w:jc w:val="both"/>
            </w:pPr>
            <w:r w:rsidRPr="0063313B">
              <w:t>İnsan davranışını anlamaya dönük çalışmaların ışığında değerlendirme, geliştirme ve süzgeçten geçirme becerileri ile eleştirel bakış açısı edinmek</w:t>
            </w:r>
          </w:p>
        </w:tc>
        <w:tc>
          <w:tcPr>
            <w:tcW w:w="428" w:type="dxa"/>
            <w:vAlign w:val="center"/>
          </w:tcPr>
          <w:p w:rsidR="00D233F5" w:rsidRPr="0063313B" w:rsidRDefault="00F641B1">
            <w:pPr>
              <w:widowControl w:val="0"/>
            </w:pPr>
            <w:r w:rsidRPr="0063313B">
              <w:t>0</w:t>
            </w:r>
          </w:p>
        </w:tc>
        <w:tc>
          <w:tcPr>
            <w:tcW w:w="427"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4</w:t>
            </w:r>
          </w:p>
        </w:tc>
        <w:tc>
          <w:tcPr>
            <w:tcW w:w="425" w:type="dxa"/>
            <w:vAlign w:val="center"/>
          </w:tcPr>
          <w:p w:rsidR="00D233F5" w:rsidRPr="0063313B" w:rsidRDefault="00F641B1">
            <w:pPr>
              <w:widowControl w:val="0"/>
            </w:pPr>
            <w:r w:rsidRPr="0063313B">
              <w:t>5</w:t>
            </w:r>
          </w:p>
        </w:tc>
        <w:tc>
          <w:tcPr>
            <w:tcW w:w="425" w:type="dxa"/>
            <w:vAlign w:val="center"/>
          </w:tcPr>
          <w:p w:rsidR="00D233F5" w:rsidRPr="0063313B" w:rsidRDefault="00F641B1">
            <w:pPr>
              <w:widowControl w:val="0"/>
            </w:pPr>
            <w:r w:rsidRPr="0063313B">
              <w:t>4</w:t>
            </w:r>
          </w:p>
        </w:tc>
        <w:tc>
          <w:tcPr>
            <w:tcW w:w="425" w:type="dxa"/>
            <w:vAlign w:val="center"/>
          </w:tcPr>
          <w:p w:rsidR="00D233F5" w:rsidRPr="0063313B" w:rsidRDefault="00F641B1">
            <w:pPr>
              <w:widowControl w:val="0"/>
            </w:pPr>
            <w:r w:rsidRPr="0063313B">
              <w:t>5</w:t>
            </w:r>
          </w:p>
        </w:tc>
        <w:tc>
          <w:tcPr>
            <w:tcW w:w="453" w:type="dxa"/>
            <w:vAlign w:val="center"/>
          </w:tcPr>
          <w:p w:rsidR="00D233F5" w:rsidRPr="0063313B" w:rsidRDefault="00F641B1">
            <w:pPr>
              <w:widowControl w:val="0"/>
              <w:rPr>
                <w:b/>
              </w:rPr>
            </w:pPr>
            <w:r w:rsidRPr="0063313B">
              <w:rPr>
                <w:b/>
              </w:rPr>
              <w:t>2</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t>6</w:t>
            </w:r>
          </w:p>
        </w:tc>
        <w:tc>
          <w:tcPr>
            <w:tcW w:w="4892" w:type="dxa"/>
          </w:tcPr>
          <w:p w:rsidR="00D233F5" w:rsidRPr="0063313B" w:rsidRDefault="00F641B1">
            <w:pPr>
              <w:ind w:left="330"/>
              <w:jc w:val="both"/>
            </w:pPr>
            <w:r w:rsidRPr="0063313B">
              <w:t xml:space="preserve">Psikolojide yetkin ve ahlaki profesyonel becerilerle kendini donatmak; etik becerilere </w:t>
            </w:r>
            <w:proofErr w:type="gramStart"/>
            <w:r w:rsidRPr="0063313B">
              <w:t>hakimiyet</w:t>
            </w:r>
            <w:proofErr w:type="gramEnd"/>
            <w:r w:rsidRPr="0063313B">
              <w:t xml:space="preserve"> elde etmek</w:t>
            </w:r>
          </w:p>
        </w:tc>
        <w:tc>
          <w:tcPr>
            <w:tcW w:w="428" w:type="dxa"/>
            <w:vAlign w:val="center"/>
          </w:tcPr>
          <w:p w:rsidR="00D233F5" w:rsidRPr="0063313B" w:rsidRDefault="00F641B1">
            <w:pPr>
              <w:widowControl w:val="0"/>
            </w:pPr>
            <w:r w:rsidRPr="0063313B">
              <w:t>0</w:t>
            </w:r>
          </w:p>
        </w:tc>
        <w:tc>
          <w:tcPr>
            <w:tcW w:w="427"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53" w:type="dxa"/>
            <w:vAlign w:val="center"/>
          </w:tcPr>
          <w:p w:rsidR="00D233F5" w:rsidRPr="0063313B" w:rsidRDefault="00F641B1">
            <w:pPr>
              <w:widowControl w:val="0"/>
              <w:rPr>
                <w:b/>
              </w:rPr>
            </w:pPr>
            <w:r w:rsidRPr="0063313B">
              <w:rPr>
                <w:b/>
              </w:rPr>
              <w:t>3</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t>7</w:t>
            </w:r>
          </w:p>
        </w:tc>
        <w:tc>
          <w:tcPr>
            <w:tcW w:w="4892" w:type="dxa"/>
          </w:tcPr>
          <w:p w:rsidR="00D233F5" w:rsidRPr="0063313B" w:rsidRDefault="00F641B1">
            <w:pPr>
              <w:ind w:left="330"/>
              <w:jc w:val="both"/>
            </w:pPr>
            <w:r w:rsidRPr="0063313B">
              <w:t>Elde edilen psikolojik bilginin paylaşımını sağlayabilecek etkin sözlü ve yazılı anlatım becerileri sunmak</w:t>
            </w:r>
          </w:p>
        </w:tc>
        <w:tc>
          <w:tcPr>
            <w:tcW w:w="428" w:type="dxa"/>
            <w:vAlign w:val="center"/>
          </w:tcPr>
          <w:p w:rsidR="00D233F5" w:rsidRPr="0063313B" w:rsidRDefault="00F641B1">
            <w:pPr>
              <w:widowControl w:val="0"/>
            </w:pPr>
            <w:r w:rsidRPr="0063313B">
              <w:t>0</w:t>
            </w:r>
          </w:p>
        </w:tc>
        <w:tc>
          <w:tcPr>
            <w:tcW w:w="427"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53" w:type="dxa"/>
            <w:vAlign w:val="center"/>
          </w:tcPr>
          <w:p w:rsidR="00D233F5" w:rsidRPr="0063313B" w:rsidRDefault="00F641B1">
            <w:pPr>
              <w:widowControl w:val="0"/>
              <w:rPr>
                <w:b/>
              </w:rPr>
            </w:pPr>
            <w:r w:rsidRPr="0063313B">
              <w:rPr>
                <w:b/>
              </w:rPr>
              <w:t>2</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t>8</w:t>
            </w:r>
          </w:p>
        </w:tc>
        <w:tc>
          <w:tcPr>
            <w:tcW w:w="4892" w:type="dxa"/>
          </w:tcPr>
          <w:p w:rsidR="00D233F5" w:rsidRPr="0063313B" w:rsidRDefault="00F641B1">
            <w:pPr>
              <w:ind w:left="330"/>
              <w:jc w:val="both"/>
            </w:pPr>
            <w:r w:rsidRPr="0063313B">
              <w:t xml:space="preserve">Psikolojik ölçme ve değerlendirme için gerekli araç-gereç bilgisine ve teknik bilgiye </w:t>
            </w:r>
            <w:r w:rsidRPr="0063313B">
              <w:lastRenderedPageBreak/>
              <w:t>sahip olmak</w:t>
            </w:r>
          </w:p>
        </w:tc>
        <w:tc>
          <w:tcPr>
            <w:tcW w:w="428" w:type="dxa"/>
            <w:vAlign w:val="center"/>
          </w:tcPr>
          <w:p w:rsidR="00D233F5" w:rsidRPr="0063313B" w:rsidRDefault="00F641B1">
            <w:pPr>
              <w:widowControl w:val="0"/>
            </w:pPr>
            <w:r w:rsidRPr="0063313B">
              <w:lastRenderedPageBreak/>
              <w:t>0</w:t>
            </w:r>
          </w:p>
        </w:tc>
        <w:tc>
          <w:tcPr>
            <w:tcW w:w="427"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53" w:type="dxa"/>
            <w:vAlign w:val="center"/>
          </w:tcPr>
          <w:p w:rsidR="00D233F5" w:rsidRPr="0063313B" w:rsidRDefault="00F641B1">
            <w:pPr>
              <w:widowControl w:val="0"/>
              <w:rPr>
                <w:b/>
              </w:rPr>
            </w:pPr>
            <w:r w:rsidRPr="0063313B">
              <w:rPr>
                <w:b/>
              </w:rPr>
              <w:t>2</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lastRenderedPageBreak/>
              <w:t>9</w:t>
            </w:r>
          </w:p>
        </w:tc>
        <w:tc>
          <w:tcPr>
            <w:tcW w:w="4892" w:type="dxa"/>
          </w:tcPr>
          <w:p w:rsidR="00D233F5" w:rsidRPr="0063313B" w:rsidRDefault="00F641B1">
            <w:pPr>
              <w:ind w:left="330"/>
              <w:jc w:val="both"/>
            </w:pPr>
            <w:r w:rsidRPr="0063313B">
              <w:t xml:space="preserve">Psikoloji biliminin tarihsel süreç içindeki gelişimi rehberliğinde alana </w:t>
            </w:r>
            <w:proofErr w:type="gramStart"/>
            <w:r w:rsidRPr="0063313B">
              <w:t>hakimiyet</w:t>
            </w:r>
            <w:proofErr w:type="gramEnd"/>
            <w:r w:rsidRPr="0063313B">
              <w:t xml:space="preserve"> kazanmak</w:t>
            </w:r>
          </w:p>
        </w:tc>
        <w:tc>
          <w:tcPr>
            <w:tcW w:w="428" w:type="dxa"/>
            <w:vAlign w:val="center"/>
          </w:tcPr>
          <w:p w:rsidR="00D233F5" w:rsidRPr="0063313B" w:rsidRDefault="00F641B1">
            <w:pPr>
              <w:widowControl w:val="0"/>
            </w:pPr>
            <w:r w:rsidRPr="0063313B">
              <w:t>0</w:t>
            </w:r>
          </w:p>
        </w:tc>
        <w:tc>
          <w:tcPr>
            <w:tcW w:w="427"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53" w:type="dxa"/>
            <w:vAlign w:val="center"/>
          </w:tcPr>
          <w:p w:rsidR="00D233F5" w:rsidRPr="0063313B" w:rsidRDefault="00F641B1">
            <w:pPr>
              <w:widowControl w:val="0"/>
              <w:rPr>
                <w:b/>
              </w:rPr>
            </w:pPr>
            <w:r w:rsidRPr="0063313B">
              <w:rPr>
                <w:b/>
              </w:rPr>
              <w:t>3</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t>10</w:t>
            </w:r>
          </w:p>
        </w:tc>
        <w:tc>
          <w:tcPr>
            <w:tcW w:w="4892" w:type="dxa"/>
          </w:tcPr>
          <w:p w:rsidR="00D233F5" w:rsidRPr="0063313B" w:rsidRDefault="00F641B1">
            <w:pPr>
              <w:ind w:left="330"/>
              <w:jc w:val="both"/>
            </w:pPr>
            <w:r w:rsidRPr="0063313B">
              <w:t>Felsefi düşünme becerisinden hareketle sosyal bilimlerin en önemli unsurlarından olan analiz ve sentez yeteneğini elde etmek ve geliştirmek</w:t>
            </w:r>
          </w:p>
        </w:tc>
        <w:tc>
          <w:tcPr>
            <w:tcW w:w="428" w:type="dxa"/>
            <w:vAlign w:val="center"/>
          </w:tcPr>
          <w:p w:rsidR="00D233F5" w:rsidRPr="0063313B" w:rsidRDefault="00F641B1">
            <w:pPr>
              <w:widowControl w:val="0"/>
            </w:pPr>
            <w:r w:rsidRPr="0063313B">
              <w:t>0</w:t>
            </w:r>
          </w:p>
        </w:tc>
        <w:tc>
          <w:tcPr>
            <w:tcW w:w="427"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4</w:t>
            </w:r>
          </w:p>
        </w:tc>
        <w:tc>
          <w:tcPr>
            <w:tcW w:w="425" w:type="dxa"/>
            <w:vAlign w:val="center"/>
          </w:tcPr>
          <w:p w:rsidR="00D233F5" w:rsidRPr="0063313B" w:rsidRDefault="00F641B1">
            <w:pPr>
              <w:widowControl w:val="0"/>
            </w:pPr>
            <w:r w:rsidRPr="0063313B">
              <w:t>5</w:t>
            </w:r>
          </w:p>
        </w:tc>
        <w:tc>
          <w:tcPr>
            <w:tcW w:w="425" w:type="dxa"/>
            <w:vAlign w:val="center"/>
          </w:tcPr>
          <w:p w:rsidR="00D233F5" w:rsidRPr="0063313B" w:rsidRDefault="00F641B1">
            <w:pPr>
              <w:widowControl w:val="0"/>
            </w:pPr>
            <w:r w:rsidRPr="0063313B">
              <w:t>5</w:t>
            </w:r>
          </w:p>
        </w:tc>
        <w:tc>
          <w:tcPr>
            <w:tcW w:w="425" w:type="dxa"/>
            <w:vAlign w:val="center"/>
          </w:tcPr>
          <w:p w:rsidR="00D233F5" w:rsidRPr="0063313B" w:rsidRDefault="00F641B1">
            <w:pPr>
              <w:widowControl w:val="0"/>
            </w:pPr>
            <w:r w:rsidRPr="0063313B">
              <w:t>5</w:t>
            </w:r>
          </w:p>
        </w:tc>
        <w:tc>
          <w:tcPr>
            <w:tcW w:w="453" w:type="dxa"/>
            <w:vAlign w:val="center"/>
          </w:tcPr>
          <w:p w:rsidR="00D233F5" w:rsidRPr="0063313B" w:rsidRDefault="00F641B1">
            <w:pPr>
              <w:widowControl w:val="0"/>
              <w:rPr>
                <w:b/>
              </w:rPr>
            </w:pPr>
            <w:r w:rsidRPr="0063313B">
              <w:rPr>
                <w:b/>
              </w:rPr>
              <w:t>2</w:t>
            </w:r>
          </w:p>
        </w:tc>
      </w:tr>
      <w:tr w:rsidR="00D233F5" w:rsidRPr="0063313B" w:rsidTr="00ED001B">
        <w:trPr>
          <w:trHeight w:val="340"/>
        </w:trPr>
        <w:tc>
          <w:tcPr>
            <w:tcW w:w="658" w:type="dxa"/>
            <w:vAlign w:val="center"/>
          </w:tcPr>
          <w:p w:rsidR="00D233F5" w:rsidRPr="0063313B" w:rsidRDefault="00F641B1">
            <w:pPr>
              <w:widowControl w:val="0"/>
              <w:rPr>
                <w:b/>
              </w:rPr>
            </w:pPr>
            <w:r w:rsidRPr="0063313B">
              <w:rPr>
                <w:b/>
              </w:rPr>
              <w:t>11</w:t>
            </w:r>
          </w:p>
        </w:tc>
        <w:tc>
          <w:tcPr>
            <w:tcW w:w="4892" w:type="dxa"/>
          </w:tcPr>
          <w:p w:rsidR="00D233F5" w:rsidRPr="0063313B" w:rsidRDefault="00F641B1">
            <w:pPr>
              <w:ind w:left="330"/>
              <w:jc w:val="both"/>
            </w:pPr>
            <w:r w:rsidRPr="0063313B">
              <w:t>Genel psikoloji bilgisini kültürel bağlamda değerlendirme yeteneğine sahip olmak</w:t>
            </w:r>
          </w:p>
        </w:tc>
        <w:tc>
          <w:tcPr>
            <w:tcW w:w="428" w:type="dxa"/>
            <w:vAlign w:val="center"/>
          </w:tcPr>
          <w:p w:rsidR="00D233F5" w:rsidRPr="0063313B" w:rsidRDefault="00F641B1">
            <w:pPr>
              <w:widowControl w:val="0"/>
            </w:pPr>
            <w:r w:rsidRPr="0063313B">
              <w:t>0</w:t>
            </w:r>
          </w:p>
        </w:tc>
        <w:tc>
          <w:tcPr>
            <w:tcW w:w="427"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3</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25" w:type="dxa"/>
            <w:vAlign w:val="center"/>
          </w:tcPr>
          <w:p w:rsidR="00D233F5" w:rsidRPr="0063313B" w:rsidRDefault="00F641B1">
            <w:pPr>
              <w:widowControl w:val="0"/>
            </w:pPr>
            <w:r w:rsidRPr="0063313B">
              <w:t>0</w:t>
            </w:r>
          </w:p>
        </w:tc>
        <w:tc>
          <w:tcPr>
            <w:tcW w:w="453" w:type="dxa"/>
            <w:vAlign w:val="center"/>
          </w:tcPr>
          <w:p w:rsidR="00D233F5" w:rsidRPr="0063313B" w:rsidRDefault="00F641B1">
            <w:pPr>
              <w:widowControl w:val="0"/>
              <w:rPr>
                <w:b/>
              </w:rPr>
            </w:pPr>
            <w:r w:rsidRPr="0063313B">
              <w:rPr>
                <w:b/>
              </w:rPr>
              <w:t>4</w:t>
            </w:r>
          </w:p>
        </w:tc>
      </w:tr>
    </w:tbl>
    <w:p w:rsidR="00D233F5" w:rsidRPr="0063313B" w:rsidRDefault="00F641B1">
      <w:pPr>
        <w:widowControl w:val="0"/>
      </w:pPr>
      <w:r w:rsidRPr="0063313B">
        <w:t>*0 hiç, 1 en düşük, 2 düşük, 3 orta, 4 yüksek, 5 en yüksek ya da tamamen/kısmen şeklinde de belirtilebilir.</w:t>
      </w:r>
    </w:p>
    <w:p w:rsidR="00D233F5" w:rsidRPr="0063313B" w:rsidRDefault="00D233F5"/>
    <w:p w:rsidR="00D233F5" w:rsidRPr="0063313B" w:rsidRDefault="00D233F5">
      <w:pPr>
        <w:rPr>
          <w:b/>
        </w:rPr>
      </w:pPr>
    </w:p>
    <w:p w:rsidR="00D233F5" w:rsidRPr="0063313B" w:rsidRDefault="00F641B1">
      <w:pPr>
        <w:rPr>
          <w:b/>
        </w:rPr>
      </w:pPr>
      <w:r w:rsidRPr="0063313B">
        <w:rPr>
          <w:b/>
        </w:rPr>
        <w:t>AKTS (İŞ YÜKÜ TABLOSU)</w:t>
      </w:r>
    </w:p>
    <w:p w:rsidR="00D233F5" w:rsidRPr="0063313B" w:rsidRDefault="00D233F5">
      <w:pPr>
        <w:rPr>
          <w:b/>
        </w:rPr>
      </w:pPr>
    </w:p>
    <w:tbl>
      <w:tblPr>
        <w:tblStyle w:val="a3"/>
        <w:tblW w:w="8300"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825"/>
        <w:gridCol w:w="619"/>
        <w:gridCol w:w="866"/>
        <w:gridCol w:w="990"/>
      </w:tblGrid>
      <w:tr w:rsidR="00D233F5" w:rsidRPr="0063313B">
        <w:trPr>
          <w:trHeight w:val="97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Etkinlikler</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Sayı</w:t>
            </w:r>
            <w:r w:rsidRPr="0063313B">
              <w:t xml:space="preserve"> </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rPr>
                <w:b/>
              </w:rPr>
              <w:t>Süre (Saat)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rPr>
                <w:b/>
              </w:rPr>
              <w:t>Toplam</w:t>
            </w:r>
            <w:r w:rsidRPr="0063313B">
              <w:br/>
            </w:r>
            <w:r w:rsidRPr="0063313B">
              <w:rPr>
                <w:b/>
              </w:rPr>
              <w:t>İş Yükü</w:t>
            </w:r>
          </w:p>
        </w:tc>
      </w:tr>
      <w:tr w:rsidR="00D233F5" w:rsidRPr="0063313B">
        <w:trPr>
          <w:trHeight w:val="49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Ders Süresi</w:t>
            </w:r>
            <w:r w:rsidRPr="0063313B">
              <w:t xml:space="preserve"> (Ara Sınav haftası </w:t>
            </w:r>
            <w:proofErr w:type="gramStart"/>
            <w:r w:rsidRPr="0063313B">
              <w:t>dahildir</w:t>
            </w:r>
            <w:proofErr w:type="gramEnd"/>
            <w:r w:rsidRPr="0063313B">
              <w:t xml:space="preserve">: 14x toplam ders saati)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14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3</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42</w:t>
            </w:r>
          </w:p>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roofErr w:type="spellStart"/>
            <w:r w:rsidRPr="0063313B">
              <w:rPr>
                <w:b/>
              </w:rPr>
              <w:t>Laboratuar</w:t>
            </w:r>
            <w:proofErr w:type="spellEnd"/>
            <w:r w:rsidRPr="0063313B">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Uygulama</w:t>
            </w:r>
            <w:r w:rsidRPr="0063313B">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 xml:space="preserve">Derse Özgü Staj </w:t>
            </w:r>
            <w:r w:rsidRPr="0063313B">
              <w:t xml:space="preserve">(varsa)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Alan Çalışması</w:t>
            </w:r>
            <w:r w:rsidRPr="0063313B">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r>
      <w:tr w:rsidR="00D233F5" w:rsidRPr="0063313B">
        <w:trPr>
          <w:trHeight w:val="49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Sınıf Dışı Ders Çalışma Süresi</w:t>
            </w:r>
            <w:r w:rsidRPr="0063313B">
              <w:t xml:space="preserve"> (Ön çalışma, pekiştirme)</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14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56</w:t>
            </w:r>
          </w:p>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Sunum / Seminer Hazırlama</w:t>
            </w:r>
            <w:r w:rsidRPr="0063313B">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Proje</w:t>
            </w:r>
            <w:r w:rsidRPr="0063313B">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Ödevler</w:t>
            </w:r>
            <w:r w:rsidRPr="0063313B">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pPr>
              <w:jc w:val="cente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pPr>
              <w:jc w:val="cente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pPr>
              <w:jc w:val="center"/>
            </w:pPr>
          </w:p>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Ara Sınav</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2</w:t>
            </w:r>
          </w:p>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rPr>
                <w:b/>
              </w:rPr>
            </w:pPr>
            <w:r w:rsidRPr="0063313B">
              <w:rPr>
                <w:b/>
              </w:rPr>
              <w:t>Ara Sınav - hazırlık</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25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25</w:t>
            </w:r>
          </w:p>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r w:rsidRPr="0063313B">
              <w:rPr>
                <w:b/>
              </w:rPr>
              <w:t>Yarıyıl Sonu Sınavı</w:t>
            </w:r>
            <w:r w:rsidRPr="0063313B">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2</w:t>
            </w:r>
          </w:p>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rPr>
                <w:b/>
              </w:rPr>
            </w:pPr>
            <w:r w:rsidRPr="0063313B">
              <w:rPr>
                <w:b/>
              </w:rPr>
              <w:t>Yarıyıl Sonu Sınavı - hazırlık</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 xml:space="preserve">1 </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25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t>25</w:t>
            </w:r>
          </w:p>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233F5" w:rsidRPr="0063313B" w:rsidRDefault="00F641B1">
            <w:pPr>
              <w:jc w:val="right"/>
            </w:pPr>
            <w:r w:rsidRPr="0063313B">
              <w:rPr>
                <w:b/>
              </w:rPr>
              <w:t xml:space="preserve">Toplam İş Yükü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pPr>
            <w:r w:rsidRPr="0063313B">
              <w:rPr>
                <w:b/>
              </w:rPr>
              <w:t>152</w:t>
            </w:r>
          </w:p>
        </w:tc>
      </w:tr>
      <w:tr w:rsidR="00D233F5" w:rsidRPr="0063313B">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233F5" w:rsidRPr="0063313B" w:rsidRDefault="00F641B1">
            <w:pPr>
              <w:jc w:val="right"/>
              <w:rPr>
                <w:b/>
              </w:rPr>
            </w:pPr>
            <w:r w:rsidRPr="0063313B">
              <w:rPr>
                <w:b/>
              </w:rPr>
              <w:t>Dersin AKTS Yükü</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D233F5"/>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33F5" w:rsidRPr="0063313B" w:rsidRDefault="00F641B1">
            <w:pPr>
              <w:jc w:val="center"/>
              <w:rPr>
                <w:b/>
              </w:rPr>
            </w:pPr>
            <w:bookmarkStart w:id="1" w:name="_heading=h.gjdgxs" w:colFirst="0" w:colLast="0"/>
            <w:bookmarkEnd w:id="1"/>
            <w:r w:rsidRPr="0063313B">
              <w:rPr>
                <w:b/>
              </w:rPr>
              <w:t>5</w:t>
            </w:r>
          </w:p>
        </w:tc>
      </w:tr>
    </w:tbl>
    <w:p w:rsidR="00D233F5" w:rsidRPr="0063313B" w:rsidRDefault="00D233F5">
      <w:pPr>
        <w:widowControl w:val="0"/>
      </w:pPr>
    </w:p>
    <w:p w:rsidR="00D233F5" w:rsidRPr="00C41770" w:rsidRDefault="00F641B1">
      <w:pPr>
        <w:widowControl w:val="0"/>
      </w:pPr>
      <w:r w:rsidRPr="0063313B">
        <w:t>*Toplam iş yükü/30: 5 AKTS</w:t>
      </w:r>
    </w:p>
    <w:sectPr w:rsidR="00D233F5" w:rsidRPr="00C41770">
      <w:headerReference w:type="default" r:id="rId10"/>
      <w:footerReference w:type="default" r:id="rId11"/>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682" w:rsidRDefault="007A5682">
      <w:r>
        <w:separator/>
      </w:r>
    </w:p>
  </w:endnote>
  <w:endnote w:type="continuationSeparator" w:id="0">
    <w:p w:rsidR="007A5682" w:rsidRDefault="007A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Helvetica Neue">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3F5" w:rsidRDefault="00F641B1">
    <w:pPr>
      <w:pBdr>
        <w:top w:val="nil"/>
        <w:left w:val="nil"/>
        <w:bottom w:val="nil"/>
        <w:right w:val="nil"/>
        <w:between w:val="nil"/>
      </w:pBdr>
      <w:tabs>
        <w:tab w:val="center" w:pos="4680"/>
        <w:tab w:val="right" w:pos="9360"/>
        <w:tab w:val="right" w:pos="8280"/>
      </w:tabs>
      <w:jc w:val="center"/>
      <w:rPr>
        <w:rFonts w:cs="Times New Roman"/>
      </w:rPr>
    </w:pPr>
    <w:r>
      <w:rPr>
        <w:rFonts w:cs="Times New Roman"/>
      </w:rPr>
      <w:fldChar w:fldCharType="begin"/>
    </w:r>
    <w:r>
      <w:rPr>
        <w:rFonts w:cs="Times New Roman"/>
      </w:rPr>
      <w:instrText>PAGE</w:instrText>
    </w:r>
    <w:r>
      <w:rPr>
        <w:rFonts w:cs="Times New Roman"/>
      </w:rPr>
      <w:fldChar w:fldCharType="separate"/>
    </w:r>
    <w:r w:rsidR="00613453">
      <w:rPr>
        <w:rFonts w:cs="Times New Roman"/>
        <w:noProof/>
      </w:rPr>
      <w:t>4</w:t>
    </w:r>
    <w:r>
      <w:rPr>
        <w:rFonts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682" w:rsidRDefault="007A5682">
      <w:r>
        <w:separator/>
      </w:r>
    </w:p>
  </w:footnote>
  <w:footnote w:type="continuationSeparator" w:id="0">
    <w:p w:rsidR="007A5682" w:rsidRDefault="007A5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3F5" w:rsidRDefault="00D233F5">
    <w:pPr>
      <w:pBdr>
        <w:top w:val="nil"/>
        <w:left w:val="nil"/>
        <w:bottom w:val="nil"/>
        <w:right w:val="nil"/>
        <w:between w:val="nil"/>
      </w:pBdr>
      <w:tabs>
        <w:tab w:val="right" w:pos="9020"/>
      </w:tabs>
      <w:rPr>
        <w:rFonts w:ascii="Helvetica Neue" w:eastAsia="Helvetica Neue" w:hAnsi="Helvetica Neue" w:cs="Helvetica Neu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BB1961"/>
    <w:multiLevelType w:val="multilevel"/>
    <w:tmpl w:val="B1C8BF3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75D74B6"/>
    <w:multiLevelType w:val="hybridMultilevel"/>
    <w:tmpl w:val="32F2B816"/>
    <w:lvl w:ilvl="0" w:tplc="CCC2C0BE">
      <w:start w:val="1"/>
      <w:numFmt w:val="decimal"/>
      <w:lvlText w:val="%1."/>
      <w:lvlJc w:val="left"/>
      <w:pPr>
        <w:ind w:left="1080" w:hanging="360"/>
      </w:pPr>
      <w:rPr>
        <w:i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49EB7013"/>
    <w:multiLevelType w:val="hybridMultilevel"/>
    <w:tmpl w:val="D48A60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7D3F0F"/>
    <w:multiLevelType w:val="hybridMultilevel"/>
    <w:tmpl w:val="A8CC4B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327784"/>
    <w:multiLevelType w:val="multilevel"/>
    <w:tmpl w:val="B1D4A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ACD4EDD"/>
    <w:multiLevelType w:val="multilevel"/>
    <w:tmpl w:val="BEAE9796"/>
    <w:lvl w:ilvl="0">
      <w:start w:val="1"/>
      <w:numFmt w:val="decimal"/>
      <w:lvlText w:val="%1."/>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233F5"/>
    <w:rsid w:val="00106754"/>
    <w:rsid w:val="0023682D"/>
    <w:rsid w:val="00307D2E"/>
    <w:rsid w:val="003E6383"/>
    <w:rsid w:val="00613453"/>
    <w:rsid w:val="0063313B"/>
    <w:rsid w:val="007A5682"/>
    <w:rsid w:val="00857B4C"/>
    <w:rsid w:val="009E4877"/>
    <w:rsid w:val="00C41770"/>
    <w:rsid w:val="00D233F5"/>
    <w:rsid w:val="00ED001B"/>
    <w:rsid w:val="00F641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cs="Arial Unicode MS"/>
      <w:color w:val="000000"/>
      <w:u w:color="000000"/>
    </w:rPr>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pPr>
      <w:jc w:val="center"/>
    </w:pPr>
    <w:rPr>
      <w:rFonts w:ascii="Arial" w:hAnsi="Arial" w:cs="Arial Unicode MS"/>
      <w:b/>
      <w:bCs/>
      <w:color w:val="000000"/>
      <w:u w:color="000000"/>
    </w:rPr>
  </w:style>
  <w:style w:type="character" w:styleId="Kpr">
    <w:name w:val="Hyperlink"/>
    <w:rPr>
      <w:u w:val="single"/>
    </w:rPr>
  </w:style>
  <w:style w:type="table" w:customStyle="1" w:styleId="TableNormal0">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rPr>
  </w:style>
  <w:style w:type="paragraph" w:styleId="Altbilgi">
    <w:name w:val="footer"/>
    <w:pPr>
      <w:tabs>
        <w:tab w:val="center" w:pos="4680"/>
        <w:tab w:val="right" w:pos="9360"/>
      </w:tabs>
    </w:pPr>
    <w:rPr>
      <w:rFonts w:cs="Arial Unicode MS"/>
      <w:color w:val="000000"/>
      <w:u w:color="000000"/>
    </w:rPr>
  </w:style>
  <w:style w:type="paragraph" w:styleId="NormalWeb">
    <w:name w:val="Normal (Web)"/>
    <w:uiPriority w:val="99"/>
    <w:pPr>
      <w:spacing w:before="100" w:after="100"/>
    </w:pPr>
    <w:rPr>
      <w:rFonts w:cs="Arial Unicode MS"/>
      <w:color w:val="000000"/>
      <w:u w:color="000000"/>
    </w:rPr>
  </w:style>
  <w:style w:type="character" w:customStyle="1" w:styleId="Hyperlink0">
    <w:name w:val="Hyperlink.0"/>
    <w:basedOn w:val="Kpr"/>
    <w:rPr>
      <w:color w:val="0000FF"/>
      <w:u w:val="single" w:color="0000FF"/>
    </w:rPr>
  </w:style>
  <w:style w:type="paragraph" w:styleId="GvdeMetni">
    <w:name w:val="Body Text"/>
    <w:rPr>
      <w:rFonts w:ascii="Arial" w:hAnsi="Arial" w:cs="Arial Unicode MS"/>
      <w:color w:val="000000"/>
      <w:u w:color="000000"/>
    </w:rPr>
  </w:style>
  <w:style w:type="numbering" w:customStyle="1" w:styleId="eAktarlan1Stili">
    <w:name w:val="İçe Aktarılan 1 Stili"/>
  </w:style>
  <w:style w:type="numbering" w:customStyle="1" w:styleId="eAktarlan2Stili">
    <w:name w:val="İçe Aktarılan 2 Stili"/>
  </w:style>
  <w:style w:type="paragraph" w:styleId="ListeParagraf">
    <w:name w:val="List Paragraph"/>
    <w:pPr>
      <w:spacing w:before="100" w:after="100"/>
    </w:pPr>
    <w:rPr>
      <w:rFonts w:cs="Arial Unicode MS"/>
      <w:color w:val="000000"/>
      <w:u w:color="000000"/>
    </w:rPr>
  </w:style>
  <w:style w:type="paragraph" w:styleId="BalonMetni">
    <w:name w:val="Balloon Text"/>
    <w:basedOn w:val="Normal"/>
    <w:link w:val="BalonMetniChar"/>
    <w:uiPriority w:val="99"/>
    <w:semiHidden/>
    <w:unhideWhenUsed/>
    <w:rsid w:val="00D7215D"/>
    <w:rPr>
      <w:rFonts w:ascii="Tahoma" w:hAnsi="Tahoma" w:cs="Tahoma"/>
      <w:sz w:val="16"/>
      <w:szCs w:val="16"/>
    </w:rPr>
  </w:style>
  <w:style w:type="character" w:customStyle="1" w:styleId="BalonMetniChar">
    <w:name w:val="Balon Metni Char"/>
    <w:basedOn w:val="VarsaylanParagrafYazTipi"/>
    <w:link w:val="BalonMetni"/>
    <w:uiPriority w:val="99"/>
    <w:semiHidden/>
    <w:rsid w:val="00D7215D"/>
    <w:rPr>
      <w:rFonts w:ascii="Tahoma" w:hAnsi="Tahoma" w:cs="Tahoma"/>
      <w:color w:val="000000"/>
      <w:sz w:val="16"/>
      <w:szCs w:val="16"/>
      <w:u w:color="000000"/>
    </w:rPr>
  </w:style>
  <w:style w:type="character" w:styleId="Vurgu">
    <w:name w:val="Emphasis"/>
    <w:uiPriority w:val="20"/>
    <w:qFormat/>
    <w:rsid w:val="009B2979"/>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115" w:type="dxa"/>
        <w:bottom w:w="0" w:type="dxa"/>
        <w:right w:w="115" w:type="dxa"/>
      </w:tblCellMar>
    </w:tblPr>
  </w:style>
  <w:style w:type="table" w:customStyle="1" w:styleId="a1">
    <w:basedOn w:val="TableNormal0"/>
    <w:tblPr>
      <w:tblStyleRowBandSize w:val="1"/>
      <w:tblStyleColBandSize w:val="1"/>
      <w:tblInd w:w="0" w:type="dxa"/>
      <w:tblCellMar>
        <w:top w:w="0" w:type="dxa"/>
        <w:left w:w="0" w:type="dxa"/>
        <w:bottom w:w="0" w:type="dxa"/>
        <w:right w:w="0"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cs="Arial Unicode MS"/>
      <w:color w:val="000000"/>
      <w:u w:color="000000"/>
    </w:rPr>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pPr>
      <w:jc w:val="center"/>
    </w:pPr>
    <w:rPr>
      <w:rFonts w:ascii="Arial" w:hAnsi="Arial" w:cs="Arial Unicode MS"/>
      <w:b/>
      <w:bCs/>
      <w:color w:val="000000"/>
      <w:u w:color="000000"/>
    </w:rPr>
  </w:style>
  <w:style w:type="character" w:styleId="Kpr">
    <w:name w:val="Hyperlink"/>
    <w:rPr>
      <w:u w:val="single"/>
    </w:rPr>
  </w:style>
  <w:style w:type="table" w:customStyle="1" w:styleId="TableNormal0">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rPr>
  </w:style>
  <w:style w:type="paragraph" w:styleId="Altbilgi">
    <w:name w:val="footer"/>
    <w:pPr>
      <w:tabs>
        <w:tab w:val="center" w:pos="4680"/>
        <w:tab w:val="right" w:pos="9360"/>
      </w:tabs>
    </w:pPr>
    <w:rPr>
      <w:rFonts w:cs="Arial Unicode MS"/>
      <w:color w:val="000000"/>
      <w:u w:color="000000"/>
    </w:rPr>
  </w:style>
  <w:style w:type="paragraph" w:styleId="NormalWeb">
    <w:name w:val="Normal (Web)"/>
    <w:uiPriority w:val="99"/>
    <w:pPr>
      <w:spacing w:before="100" w:after="100"/>
    </w:pPr>
    <w:rPr>
      <w:rFonts w:cs="Arial Unicode MS"/>
      <w:color w:val="000000"/>
      <w:u w:color="000000"/>
    </w:rPr>
  </w:style>
  <w:style w:type="character" w:customStyle="1" w:styleId="Hyperlink0">
    <w:name w:val="Hyperlink.0"/>
    <w:basedOn w:val="Kpr"/>
    <w:rPr>
      <w:color w:val="0000FF"/>
      <w:u w:val="single" w:color="0000FF"/>
    </w:rPr>
  </w:style>
  <w:style w:type="paragraph" w:styleId="GvdeMetni">
    <w:name w:val="Body Text"/>
    <w:rPr>
      <w:rFonts w:ascii="Arial" w:hAnsi="Arial" w:cs="Arial Unicode MS"/>
      <w:color w:val="000000"/>
      <w:u w:color="000000"/>
    </w:rPr>
  </w:style>
  <w:style w:type="numbering" w:customStyle="1" w:styleId="eAktarlan1Stili">
    <w:name w:val="İçe Aktarılan 1 Stili"/>
  </w:style>
  <w:style w:type="numbering" w:customStyle="1" w:styleId="eAktarlan2Stili">
    <w:name w:val="İçe Aktarılan 2 Stili"/>
  </w:style>
  <w:style w:type="paragraph" w:styleId="ListeParagraf">
    <w:name w:val="List Paragraph"/>
    <w:pPr>
      <w:spacing w:before="100" w:after="100"/>
    </w:pPr>
    <w:rPr>
      <w:rFonts w:cs="Arial Unicode MS"/>
      <w:color w:val="000000"/>
      <w:u w:color="000000"/>
    </w:rPr>
  </w:style>
  <w:style w:type="paragraph" w:styleId="BalonMetni">
    <w:name w:val="Balloon Text"/>
    <w:basedOn w:val="Normal"/>
    <w:link w:val="BalonMetniChar"/>
    <w:uiPriority w:val="99"/>
    <w:semiHidden/>
    <w:unhideWhenUsed/>
    <w:rsid w:val="00D7215D"/>
    <w:rPr>
      <w:rFonts w:ascii="Tahoma" w:hAnsi="Tahoma" w:cs="Tahoma"/>
      <w:sz w:val="16"/>
      <w:szCs w:val="16"/>
    </w:rPr>
  </w:style>
  <w:style w:type="character" w:customStyle="1" w:styleId="BalonMetniChar">
    <w:name w:val="Balon Metni Char"/>
    <w:basedOn w:val="VarsaylanParagrafYazTipi"/>
    <w:link w:val="BalonMetni"/>
    <w:uiPriority w:val="99"/>
    <w:semiHidden/>
    <w:rsid w:val="00D7215D"/>
    <w:rPr>
      <w:rFonts w:ascii="Tahoma" w:hAnsi="Tahoma" w:cs="Tahoma"/>
      <w:color w:val="000000"/>
      <w:sz w:val="16"/>
      <w:szCs w:val="16"/>
      <w:u w:color="000000"/>
    </w:rPr>
  </w:style>
  <w:style w:type="character" w:styleId="Vurgu">
    <w:name w:val="Emphasis"/>
    <w:uiPriority w:val="20"/>
    <w:qFormat/>
    <w:rsid w:val="009B2979"/>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115" w:type="dxa"/>
        <w:bottom w:w="0" w:type="dxa"/>
        <w:right w:w="115" w:type="dxa"/>
      </w:tblCellMar>
    </w:tblPr>
  </w:style>
  <w:style w:type="table" w:customStyle="1" w:styleId="a1">
    <w:basedOn w:val="TableNormal0"/>
    <w:tblPr>
      <w:tblStyleRowBandSize w:val="1"/>
      <w:tblStyleColBandSize w:val="1"/>
      <w:tblInd w:w="0" w:type="dxa"/>
      <w:tblCellMar>
        <w:top w:w="0" w:type="dxa"/>
        <w:left w:w="0" w:type="dxa"/>
        <w:bottom w:w="0" w:type="dxa"/>
        <w:right w:w="0"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zASj57tmbdFzekjzEb9CvF6GJw==">CgMxLjAaHwoBMBIaChgICVIUChJ0YWJsZS5jNDZjc3EzcDA5a2MyCGguZ2pkZ3hzOAByITFua3VzSGxfRExBalQ3UGI4ZXQyVGI1UTZLbkpaZzgtdw==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861</Words>
  <Characters>4911</Characters>
  <Application>Microsoft Office Word</Application>
  <DocSecurity>0</DocSecurity>
  <Lines>40</Lines>
  <Paragraphs>11</Paragraphs>
  <ScaleCrop>false</ScaleCrop>
  <Company/>
  <LinksUpToDate>false</LinksUpToDate>
  <CharactersWithSpaces>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Cihan ASAROĞLU</dc:creator>
  <cp:lastModifiedBy>Rana Dudu ÖCAL</cp:lastModifiedBy>
  <cp:revision>9</cp:revision>
  <dcterms:created xsi:type="dcterms:W3CDTF">2025-01-06T07:21:00Z</dcterms:created>
  <dcterms:modified xsi:type="dcterms:W3CDTF">2025-02-28T07:57:00Z</dcterms:modified>
</cp:coreProperties>
</file>